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noProof/>
          <w:kern w:val="2"/>
          <w:sz w:val="28"/>
          <w:szCs w:val="28"/>
        </w:rPr>
        <w:drawing>
          <wp:inline distT="0" distB="0" distL="0" distR="0" wp14:anchorId="2E20ED54" wp14:editId="403D78B9">
            <wp:extent cx="638175" cy="673100"/>
            <wp:effectExtent l="0" t="0" r="9525" b="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ВЫСШЕГООБРАЗОВАНИЯ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 xml:space="preserve">Факультет «Агропромышленный» </w:t>
      </w:r>
    </w:p>
    <w:p w:rsidR="00EA3757" w:rsidRPr="008D00D9" w:rsidRDefault="00456902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Кафедра</w:t>
      </w:r>
      <w:r w:rsidR="00335379" w:rsidRPr="008D00D9">
        <w:rPr>
          <w:rFonts w:ascii="Times New Roman" w:hAnsi="Times New Roman"/>
          <w:b/>
          <w:sz w:val="28"/>
          <w:szCs w:val="28"/>
        </w:rPr>
        <w:t xml:space="preserve"> «</w:t>
      </w:r>
      <w:r w:rsidR="00EA3757" w:rsidRPr="008D00D9">
        <w:rPr>
          <w:rFonts w:ascii="Times New Roman" w:hAnsi="Times New Roman"/>
          <w:b/>
          <w:sz w:val="28"/>
          <w:szCs w:val="28"/>
        </w:rPr>
        <w:t>Техника и технологии пищевых производств</w:t>
      </w:r>
      <w:r w:rsidR="00335379" w:rsidRPr="008D00D9">
        <w:rPr>
          <w:rFonts w:ascii="Times New Roman" w:hAnsi="Times New Roman"/>
          <w:b/>
          <w:sz w:val="28"/>
          <w:szCs w:val="28"/>
        </w:rPr>
        <w:t>»</w:t>
      </w: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BBC" w:rsidRDefault="00B22BBC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Pr="008D00D9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BBC" w:rsidRPr="008D00D9" w:rsidRDefault="001F2310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МЕТОДИЧЕСКОЕ ПОСОБИЕ</w:t>
      </w:r>
      <w:r w:rsidR="00B22BBC" w:rsidRPr="008D00D9">
        <w:rPr>
          <w:rFonts w:ascii="Times New Roman" w:hAnsi="Times New Roman"/>
          <w:b/>
          <w:sz w:val="28"/>
          <w:szCs w:val="28"/>
        </w:rPr>
        <w:t xml:space="preserve"> </w:t>
      </w:r>
      <w:r w:rsidR="00586881" w:rsidRPr="008D00D9">
        <w:rPr>
          <w:rFonts w:ascii="Times New Roman" w:hAnsi="Times New Roman"/>
          <w:b/>
          <w:sz w:val="28"/>
          <w:szCs w:val="28"/>
        </w:rPr>
        <w:t>ПО</w:t>
      </w:r>
      <w:r w:rsidR="00703BC1" w:rsidRPr="008D00D9">
        <w:rPr>
          <w:rFonts w:ascii="Times New Roman" w:hAnsi="Times New Roman"/>
          <w:b/>
          <w:sz w:val="28"/>
          <w:szCs w:val="28"/>
        </w:rPr>
        <w:t xml:space="preserve"> ВЫПОЛНЕНИЮ </w:t>
      </w:r>
      <w:r w:rsidR="007B72C5" w:rsidRPr="008D00D9">
        <w:rPr>
          <w:rFonts w:ascii="Times New Roman" w:hAnsi="Times New Roman"/>
          <w:b/>
          <w:sz w:val="28"/>
          <w:szCs w:val="28"/>
        </w:rPr>
        <w:t>ВЫПУСКНОЙ КВАЛИФИКАЦИОННОЙ</w:t>
      </w:r>
      <w:r w:rsidR="00703BC1" w:rsidRPr="008D00D9">
        <w:rPr>
          <w:rFonts w:ascii="Times New Roman" w:hAnsi="Times New Roman"/>
          <w:b/>
          <w:sz w:val="28"/>
          <w:szCs w:val="28"/>
        </w:rPr>
        <w:t xml:space="preserve"> РАБОТЫ</w:t>
      </w:r>
      <w:r w:rsidR="00B22BBC" w:rsidRPr="008D00D9">
        <w:rPr>
          <w:rFonts w:ascii="Times New Roman" w:hAnsi="Times New Roman"/>
          <w:b/>
          <w:sz w:val="28"/>
          <w:szCs w:val="28"/>
        </w:rPr>
        <w:t xml:space="preserve"> </w:t>
      </w:r>
      <w:r w:rsidR="000D707D" w:rsidRPr="008D00D9">
        <w:rPr>
          <w:rFonts w:ascii="Times New Roman" w:hAnsi="Times New Roman"/>
          <w:b/>
          <w:caps/>
          <w:sz w:val="28"/>
          <w:szCs w:val="28"/>
        </w:rPr>
        <w:t>бакалавр</w:t>
      </w:r>
      <w:r w:rsidR="00B22BBC" w:rsidRPr="008D00D9">
        <w:rPr>
          <w:rFonts w:ascii="Times New Roman" w:hAnsi="Times New Roman"/>
          <w:b/>
          <w:caps/>
          <w:sz w:val="28"/>
          <w:szCs w:val="28"/>
        </w:rPr>
        <w:t>а</w:t>
      </w:r>
      <w:r w:rsidR="000D707D" w:rsidRPr="008D00D9">
        <w:rPr>
          <w:rFonts w:ascii="Times New Roman" w:hAnsi="Times New Roman"/>
          <w:sz w:val="28"/>
          <w:szCs w:val="28"/>
        </w:rPr>
        <w:t xml:space="preserve"> </w:t>
      </w:r>
    </w:p>
    <w:p w:rsidR="00B22BBC" w:rsidRPr="008D00D9" w:rsidRDefault="000D707D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bCs/>
          <w:iCs/>
          <w:sz w:val="28"/>
          <w:szCs w:val="28"/>
        </w:rPr>
        <w:t>по направлени</w:t>
      </w:r>
      <w:r w:rsidR="00542F67" w:rsidRPr="008D00D9">
        <w:rPr>
          <w:rFonts w:ascii="Times New Roman" w:hAnsi="Times New Roman"/>
          <w:bCs/>
          <w:iCs/>
          <w:sz w:val="28"/>
          <w:szCs w:val="28"/>
        </w:rPr>
        <w:t>ю</w:t>
      </w:r>
      <w:r w:rsidRPr="008D00D9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CA7A3A" w:rsidRPr="008D00D9" w:rsidRDefault="00B502E5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19.03.02 </w:t>
      </w:r>
      <w:r w:rsidR="000D707D" w:rsidRPr="008D00D9">
        <w:rPr>
          <w:rFonts w:ascii="Times New Roman" w:hAnsi="Times New Roman"/>
          <w:sz w:val="28"/>
          <w:szCs w:val="28"/>
        </w:rPr>
        <w:t>Продукты</w:t>
      </w:r>
      <w:r w:rsidRPr="008D00D9">
        <w:rPr>
          <w:rFonts w:ascii="Times New Roman" w:hAnsi="Times New Roman"/>
          <w:sz w:val="28"/>
          <w:szCs w:val="28"/>
        </w:rPr>
        <w:t xml:space="preserve"> питания из растительного сырья</w:t>
      </w:r>
    </w:p>
    <w:p w:rsidR="00542F67" w:rsidRPr="008D00D9" w:rsidRDefault="00542F6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ОПОП </w:t>
      </w:r>
      <w:r w:rsidR="00B502E5" w:rsidRPr="008D00D9">
        <w:rPr>
          <w:rFonts w:ascii="Times New Roman" w:hAnsi="Times New Roman"/>
          <w:sz w:val="28"/>
          <w:szCs w:val="28"/>
        </w:rPr>
        <w:t>«</w:t>
      </w:r>
      <w:r w:rsidRPr="008D00D9">
        <w:rPr>
          <w:rFonts w:ascii="Times New Roman" w:hAnsi="Times New Roman"/>
          <w:sz w:val="28"/>
          <w:szCs w:val="28"/>
        </w:rPr>
        <w:t xml:space="preserve">Технологические процессы и </w:t>
      </w:r>
      <w:r w:rsidR="00B502E5" w:rsidRPr="008D00D9">
        <w:rPr>
          <w:rFonts w:ascii="Times New Roman" w:hAnsi="Times New Roman"/>
          <w:sz w:val="28"/>
          <w:szCs w:val="28"/>
        </w:rPr>
        <w:t>оборудование</w:t>
      </w:r>
      <w:r w:rsidRPr="008D00D9">
        <w:rPr>
          <w:rFonts w:ascii="Times New Roman" w:hAnsi="Times New Roman"/>
          <w:sz w:val="28"/>
          <w:szCs w:val="28"/>
        </w:rPr>
        <w:t xml:space="preserve"> бродильных производств </w:t>
      </w:r>
      <w:r w:rsidR="00B502E5" w:rsidRPr="008D00D9">
        <w:rPr>
          <w:rFonts w:ascii="Times New Roman" w:hAnsi="Times New Roman"/>
          <w:sz w:val="28"/>
          <w:szCs w:val="28"/>
        </w:rPr>
        <w:t>и виноделия»</w:t>
      </w: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BBC" w:rsidRDefault="00B22BBC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Pr="008D00D9" w:rsidRDefault="007639EB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BBC" w:rsidRPr="008D00D9" w:rsidRDefault="00B22BBC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757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EA3757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г. Ростов-на-Дону</w:t>
      </w:r>
    </w:p>
    <w:p w:rsidR="00EA3757" w:rsidRPr="008D00D9" w:rsidRDefault="001F0DF1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20</w:t>
      </w:r>
      <w:r w:rsidR="00B502E5" w:rsidRPr="008D00D9">
        <w:rPr>
          <w:rFonts w:ascii="Times New Roman" w:hAnsi="Times New Roman"/>
          <w:sz w:val="28"/>
          <w:szCs w:val="28"/>
        </w:rPr>
        <w:t>23</w:t>
      </w:r>
    </w:p>
    <w:p w:rsidR="00B22BBC" w:rsidRPr="008D00D9" w:rsidRDefault="00B22BBC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39EB" w:rsidRDefault="007639EB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7639EB" w:rsidSect="009810DE">
          <w:footerReference w:type="default" r:id="rId9"/>
          <w:pgSz w:w="11907" w:h="16840" w:code="9"/>
          <w:pgMar w:top="1134" w:right="1077" w:bottom="1134" w:left="1077" w:header="0" w:footer="1134" w:gutter="0"/>
          <w:paperSrc w:first="4" w:other="4"/>
          <w:cols w:space="720"/>
          <w:titlePg/>
        </w:sect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 xml:space="preserve">УДК 664.6 /. 7 </w:t>
      </w: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Составители: доцент </w:t>
      </w:r>
      <w:r w:rsidR="00B502E5" w:rsidRPr="008D00D9">
        <w:rPr>
          <w:rFonts w:ascii="Times New Roman" w:hAnsi="Times New Roman"/>
          <w:sz w:val="28"/>
          <w:szCs w:val="28"/>
        </w:rPr>
        <w:t>Н.Н. Шумская</w:t>
      </w:r>
    </w:p>
    <w:p w:rsidR="00AE60B6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  <w:t xml:space="preserve">    доцент </w:t>
      </w:r>
      <w:r w:rsidR="00B502E5" w:rsidRPr="008D00D9">
        <w:rPr>
          <w:rFonts w:ascii="Times New Roman" w:hAnsi="Times New Roman"/>
          <w:sz w:val="28"/>
          <w:szCs w:val="28"/>
        </w:rPr>
        <w:t>Т.И. Тупольских</w:t>
      </w:r>
    </w:p>
    <w:p w:rsidR="000E6F7B" w:rsidRPr="008D00D9" w:rsidRDefault="000E6F7B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0E6F7B">
        <w:rPr>
          <w:rFonts w:ascii="Times New Roman" w:hAnsi="Times New Roman"/>
          <w:sz w:val="28"/>
          <w:szCs w:val="28"/>
        </w:rPr>
        <w:t>доцент</w:t>
      </w:r>
      <w:r>
        <w:rPr>
          <w:rFonts w:ascii="Times New Roman" w:hAnsi="Times New Roman"/>
          <w:sz w:val="28"/>
          <w:szCs w:val="28"/>
        </w:rPr>
        <w:t xml:space="preserve"> О.Р. Кирищеев</w:t>
      </w: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   </w:t>
      </w:r>
      <w:r w:rsidR="00A44544">
        <w:rPr>
          <w:rFonts w:ascii="Times New Roman" w:hAnsi="Times New Roman"/>
          <w:sz w:val="28"/>
          <w:szCs w:val="28"/>
        </w:rPr>
        <w:tab/>
      </w:r>
      <w:r w:rsidR="00A44544">
        <w:rPr>
          <w:rFonts w:ascii="Times New Roman" w:hAnsi="Times New Roman"/>
          <w:sz w:val="28"/>
          <w:szCs w:val="28"/>
        </w:rPr>
        <w:tab/>
      </w:r>
      <w:r w:rsidR="000E6F7B">
        <w:rPr>
          <w:rFonts w:ascii="Times New Roman" w:hAnsi="Times New Roman"/>
          <w:sz w:val="28"/>
          <w:szCs w:val="28"/>
        </w:rPr>
        <w:t xml:space="preserve">    </w:t>
      </w:r>
      <w:r w:rsidRPr="008D00D9">
        <w:rPr>
          <w:rFonts w:ascii="Times New Roman" w:hAnsi="Times New Roman"/>
          <w:sz w:val="28"/>
          <w:szCs w:val="28"/>
        </w:rPr>
        <w:t>ст. препод. Н.В. Гучева</w:t>
      </w: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60B6" w:rsidRPr="008D00D9" w:rsidRDefault="00C12625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Методическое пособие по выполнению выпускной квалификационной работы </w:t>
      </w:r>
      <w:r w:rsidR="00AE60B6" w:rsidRPr="008D00D9">
        <w:rPr>
          <w:rFonts w:ascii="Times New Roman" w:hAnsi="Times New Roman"/>
          <w:sz w:val="28"/>
          <w:szCs w:val="28"/>
        </w:rPr>
        <w:t xml:space="preserve">/ </w:t>
      </w:r>
      <w:r w:rsidR="00B502E5" w:rsidRPr="008D00D9">
        <w:rPr>
          <w:rFonts w:ascii="Times New Roman" w:hAnsi="Times New Roman"/>
          <w:sz w:val="28"/>
          <w:szCs w:val="28"/>
        </w:rPr>
        <w:t xml:space="preserve">Н.Н. Шумская, </w:t>
      </w:r>
      <w:r w:rsidRPr="008D00D9">
        <w:rPr>
          <w:rFonts w:ascii="Times New Roman" w:hAnsi="Times New Roman"/>
          <w:sz w:val="28"/>
          <w:szCs w:val="28"/>
        </w:rPr>
        <w:t>Т.И. Тупольских, О.Р.</w:t>
      </w:r>
      <w:r w:rsidR="000E6F7B">
        <w:rPr>
          <w:rFonts w:ascii="Times New Roman" w:hAnsi="Times New Roman"/>
          <w:sz w:val="28"/>
          <w:szCs w:val="28"/>
        </w:rPr>
        <w:t>Кирищеев</w:t>
      </w:r>
      <w:r w:rsidR="00B502E5"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 xml:space="preserve"> Н.В. Гучева</w:t>
      </w:r>
      <w:r w:rsidR="00AE60B6" w:rsidRPr="008D00D9">
        <w:rPr>
          <w:rFonts w:ascii="Times New Roman" w:hAnsi="Times New Roman"/>
          <w:sz w:val="28"/>
          <w:szCs w:val="28"/>
        </w:rPr>
        <w:t>. – Ростов н/</w:t>
      </w:r>
      <w:r w:rsidRPr="008D00D9">
        <w:rPr>
          <w:rFonts w:ascii="Times New Roman" w:hAnsi="Times New Roman"/>
          <w:sz w:val="28"/>
          <w:szCs w:val="28"/>
        </w:rPr>
        <w:t xml:space="preserve">Д: Издательский центр ДГТУ, </w:t>
      </w:r>
      <w:r w:rsidR="001F0DF1" w:rsidRPr="008D00D9">
        <w:rPr>
          <w:rFonts w:ascii="Times New Roman" w:hAnsi="Times New Roman"/>
          <w:sz w:val="28"/>
          <w:szCs w:val="28"/>
        </w:rPr>
        <w:t>20</w:t>
      </w:r>
      <w:r w:rsidR="00B502E5" w:rsidRPr="008D00D9">
        <w:rPr>
          <w:rFonts w:ascii="Times New Roman" w:hAnsi="Times New Roman"/>
          <w:sz w:val="28"/>
          <w:szCs w:val="28"/>
        </w:rPr>
        <w:t>2</w:t>
      </w:r>
      <w:r w:rsidR="000E6F7B">
        <w:rPr>
          <w:rFonts w:ascii="Times New Roman" w:hAnsi="Times New Roman"/>
          <w:sz w:val="28"/>
          <w:szCs w:val="28"/>
        </w:rPr>
        <w:t>3</w:t>
      </w:r>
      <w:r w:rsidR="00AE60B6" w:rsidRPr="008D00D9">
        <w:rPr>
          <w:rFonts w:ascii="Times New Roman" w:hAnsi="Times New Roman"/>
          <w:sz w:val="28"/>
          <w:szCs w:val="28"/>
        </w:rPr>
        <w:t>. -</w:t>
      </w:r>
      <w:r w:rsidR="00B502E5" w:rsidRPr="008D00D9">
        <w:rPr>
          <w:rFonts w:ascii="Times New Roman" w:hAnsi="Times New Roman"/>
          <w:sz w:val="28"/>
          <w:szCs w:val="28"/>
        </w:rPr>
        <w:t xml:space="preserve">  </w:t>
      </w:r>
      <w:r w:rsidR="001F0DF1" w:rsidRPr="008D00D9">
        <w:rPr>
          <w:rFonts w:ascii="Times New Roman" w:hAnsi="Times New Roman"/>
          <w:sz w:val="28"/>
          <w:szCs w:val="28"/>
        </w:rPr>
        <w:t xml:space="preserve"> с.</w:t>
      </w:r>
    </w:p>
    <w:p w:rsidR="00CA7A3A" w:rsidRPr="008D00D9" w:rsidRDefault="00CA7A3A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A3A" w:rsidRPr="008D00D9" w:rsidRDefault="00CA7A3A" w:rsidP="008D00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A7A3A" w:rsidRPr="008D00D9" w:rsidRDefault="008447E9" w:rsidP="008D00D9">
      <w:pPr>
        <w:pStyle w:val="11"/>
        <w:ind w:left="0" w:firstLine="709"/>
        <w:jc w:val="both"/>
        <w:rPr>
          <w:i w:val="0"/>
          <w:sz w:val="28"/>
          <w:szCs w:val="28"/>
        </w:rPr>
      </w:pPr>
      <w:r w:rsidRPr="008D00D9">
        <w:rPr>
          <w:bCs/>
          <w:i w:val="0"/>
          <w:iCs/>
          <w:sz w:val="28"/>
          <w:szCs w:val="28"/>
        </w:rPr>
        <w:t>Методическ</w:t>
      </w:r>
      <w:r w:rsidR="001F2310" w:rsidRPr="008D00D9">
        <w:rPr>
          <w:bCs/>
          <w:i w:val="0"/>
          <w:iCs/>
          <w:sz w:val="28"/>
          <w:szCs w:val="28"/>
        </w:rPr>
        <w:t>ое пособие</w:t>
      </w:r>
      <w:r w:rsidR="00B22BBC" w:rsidRPr="008D00D9">
        <w:rPr>
          <w:bCs/>
          <w:i w:val="0"/>
          <w:iCs/>
          <w:sz w:val="28"/>
          <w:szCs w:val="28"/>
        </w:rPr>
        <w:t xml:space="preserve"> </w:t>
      </w:r>
      <w:r w:rsidR="00EA3757" w:rsidRPr="008D00D9">
        <w:rPr>
          <w:bCs/>
          <w:i w:val="0"/>
          <w:iCs/>
          <w:sz w:val="28"/>
          <w:szCs w:val="28"/>
        </w:rPr>
        <w:t>разработан</w:t>
      </w:r>
      <w:r w:rsidR="001F2310" w:rsidRPr="008D00D9">
        <w:rPr>
          <w:bCs/>
          <w:i w:val="0"/>
          <w:iCs/>
          <w:sz w:val="28"/>
          <w:szCs w:val="28"/>
        </w:rPr>
        <w:t>о</w:t>
      </w:r>
      <w:r w:rsidR="00EA3757" w:rsidRPr="008D00D9">
        <w:rPr>
          <w:bCs/>
          <w:i w:val="0"/>
          <w:iCs/>
          <w:sz w:val="28"/>
          <w:szCs w:val="28"/>
        </w:rPr>
        <w:t xml:space="preserve"> в соответствии </w:t>
      </w:r>
      <w:r w:rsidR="00A47F31">
        <w:rPr>
          <w:bCs/>
          <w:i w:val="0"/>
          <w:iCs/>
          <w:sz w:val="28"/>
          <w:szCs w:val="28"/>
        </w:rPr>
        <w:t>ФГОС ВО по направлению подготовки бакалавров 19</w:t>
      </w:r>
      <w:r w:rsidR="000E6F7B">
        <w:rPr>
          <w:bCs/>
          <w:i w:val="0"/>
          <w:iCs/>
          <w:sz w:val="28"/>
          <w:szCs w:val="28"/>
        </w:rPr>
        <w:t>.</w:t>
      </w:r>
      <w:r w:rsidR="00A47F31">
        <w:rPr>
          <w:bCs/>
          <w:i w:val="0"/>
          <w:iCs/>
          <w:sz w:val="28"/>
          <w:szCs w:val="28"/>
        </w:rPr>
        <w:t>03</w:t>
      </w:r>
      <w:r w:rsidR="000E6F7B">
        <w:rPr>
          <w:bCs/>
          <w:i w:val="0"/>
          <w:iCs/>
          <w:sz w:val="28"/>
          <w:szCs w:val="28"/>
        </w:rPr>
        <w:t>.</w:t>
      </w:r>
      <w:r w:rsidR="00A47F31">
        <w:rPr>
          <w:bCs/>
          <w:i w:val="0"/>
          <w:iCs/>
          <w:sz w:val="28"/>
          <w:szCs w:val="28"/>
        </w:rPr>
        <w:t>02 Продукты питания из растительного сырья,</w:t>
      </w:r>
      <w:r w:rsidR="00EA3757" w:rsidRPr="008D00D9">
        <w:rPr>
          <w:bCs/>
          <w:i w:val="0"/>
          <w:iCs/>
          <w:sz w:val="28"/>
          <w:szCs w:val="28"/>
        </w:rPr>
        <w:t xml:space="preserve"> Правилами оформления и требованиями к содержанию курсовых проектов (работ) и выпускных квалификационных работ ДГТУ и предназначены</w:t>
      </w:r>
      <w:r w:rsidRPr="008D00D9">
        <w:rPr>
          <w:bCs/>
          <w:i w:val="0"/>
          <w:iCs/>
          <w:sz w:val="28"/>
          <w:szCs w:val="28"/>
        </w:rPr>
        <w:t xml:space="preserve"> для студентов</w:t>
      </w:r>
      <w:r w:rsidR="00A47F31">
        <w:rPr>
          <w:bCs/>
          <w:i w:val="0"/>
          <w:iCs/>
          <w:sz w:val="28"/>
          <w:szCs w:val="28"/>
        </w:rPr>
        <w:t>,</w:t>
      </w:r>
      <w:r w:rsidR="00B502E5" w:rsidRPr="008D00D9">
        <w:rPr>
          <w:bCs/>
          <w:i w:val="0"/>
          <w:iCs/>
          <w:sz w:val="28"/>
          <w:szCs w:val="28"/>
        </w:rPr>
        <w:t xml:space="preserve"> </w:t>
      </w:r>
      <w:r w:rsidRPr="008D00D9">
        <w:rPr>
          <w:bCs/>
          <w:i w:val="0"/>
          <w:iCs/>
          <w:sz w:val="28"/>
          <w:szCs w:val="28"/>
        </w:rPr>
        <w:t xml:space="preserve">обучающихся по </w:t>
      </w:r>
      <w:r w:rsidR="00A47F31">
        <w:rPr>
          <w:bCs/>
          <w:i w:val="0"/>
          <w:iCs/>
          <w:sz w:val="28"/>
          <w:szCs w:val="28"/>
        </w:rPr>
        <w:t>основным профессиональным образовательным программам «</w:t>
      </w:r>
      <w:r w:rsidR="00A47F31" w:rsidRPr="00A47F31">
        <w:rPr>
          <w:bCs/>
          <w:i w:val="0"/>
          <w:iCs/>
          <w:sz w:val="28"/>
          <w:szCs w:val="28"/>
        </w:rPr>
        <w:t>Технологические процессы и оборудование бродильных производств и виноделия</w:t>
      </w:r>
      <w:r w:rsidR="00A47F31">
        <w:rPr>
          <w:bCs/>
          <w:i w:val="0"/>
          <w:iCs/>
          <w:sz w:val="28"/>
          <w:szCs w:val="28"/>
        </w:rPr>
        <w:t>»</w:t>
      </w:r>
      <w:r w:rsidR="00703BC1" w:rsidRPr="008D00D9">
        <w:rPr>
          <w:i w:val="0"/>
          <w:sz w:val="28"/>
          <w:szCs w:val="28"/>
        </w:rPr>
        <w:t xml:space="preserve"> </w:t>
      </w:r>
      <w:r w:rsidR="00B502E5" w:rsidRPr="008D00D9">
        <w:rPr>
          <w:i w:val="0"/>
          <w:sz w:val="28"/>
          <w:szCs w:val="28"/>
        </w:rPr>
        <w:t xml:space="preserve">всех форм </w:t>
      </w:r>
      <w:r w:rsidR="00703BC1" w:rsidRPr="008D00D9">
        <w:rPr>
          <w:i w:val="0"/>
          <w:sz w:val="28"/>
          <w:szCs w:val="28"/>
        </w:rPr>
        <w:t>обучения.</w:t>
      </w:r>
      <w:r w:rsidR="00B22BBC" w:rsidRPr="008D00D9">
        <w:rPr>
          <w:i w:val="0"/>
          <w:sz w:val="28"/>
          <w:szCs w:val="28"/>
        </w:rPr>
        <w:t xml:space="preserve"> </w:t>
      </w:r>
      <w:r w:rsidR="007470EA" w:rsidRPr="008D00D9">
        <w:rPr>
          <w:bCs/>
          <w:i w:val="0"/>
          <w:iCs/>
          <w:sz w:val="28"/>
          <w:szCs w:val="28"/>
        </w:rPr>
        <w:t>В</w:t>
      </w:r>
      <w:r w:rsidR="003F16D8" w:rsidRPr="008D00D9">
        <w:rPr>
          <w:bCs/>
          <w:i w:val="0"/>
          <w:iCs/>
          <w:sz w:val="28"/>
          <w:szCs w:val="28"/>
        </w:rPr>
        <w:t xml:space="preserve"> методическом</w:t>
      </w:r>
      <w:r w:rsidR="007470EA" w:rsidRPr="008D00D9">
        <w:rPr>
          <w:bCs/>
          <w:i w:val="0"/>
          <w:iCs/>
          <w:sz w:val="28"/>
          <w:szCs w:val="28"/>
        </w:rPr>
        <w:t xml:space="preserve"> пособии </w:t>
      </w:r>
      <w:r w:rsidRPr="008D00D9">
        <w:rPr>
          <w:bCs/>
          <w:i w:val="0"/>
          <w:iCs/>
          <w:sz w:val="28"/>
          <w:szCs w:val="28"/>
        </w:rPr>
        <w:t>рассмотрен</w:t>
      </w:r>
      <w:r w:rsidR="00B22BBC" w:rsidRPr="008D00D9">
        <w:rPr>
          <w:bCs/>
          <w:i w:val="0"/>
          <w:iCs/>
          <w:sz w:val="28"/>
          <w:szCs w:val="28"/>
        </w:rPr>
        <w:t xml:space="preserve">ы </w:t>
      </w:r>
      <w:r w:rsidR="00B22BBC" w:rsidRPr="004D2BC1">
        <w:rPr>
          <w:bCs/>
          <w:i w:val="0"/>
          <w:iCs/>
          <w:sz w:val="28"/>
          <w:szCs w:val="28"/>
        </w:rPr>
        <w:t xml:space="preserve">общие вопросы технологического проектирования </w:t>
      </w:r>
      <w:r w:rsidR="00B502E5" w:rsidRPr="004D2BC1">
        <w:rPr>
          <w:bCs/>
          <w:i w:val="0"/>
          <w:iCs/>
          <w:sz w:val="28"/>
          <w:szCs w:val="28"/>
        </w:rPr>
        <w:t xml:space="preserve">бродильных и винодельческих </w:t>
      </w:r>
      <w:r w:rsidR="00B22BBC" w:rsidRPr="004D2BC1">
        <w:rPr>
          <w:bCs/>
          <w:i w:val="0"/>
          <w:iCs/>
          <w:sz w:val="28"/>
          <w:szCs w:val="28"/>
        </w:rPr>
        <w:t xml:space="preserve">производств, дана </w:t>
      </w:r>
      <w:r w:rsidRPr="008D00D9">
        <w:rPr>
          <w:bCs/>
          <w:i w:val="0"/>
          <w:iCs/>
          <w:sz w:val="28"/>
          <w:szCs w:val="28"/>
        </w:rPr>
        <w:t xml:space="preserve">структура и краткая характеристика основных разделов </w:t>
      </w:r>
      <w:r w:rsidR="007470EA" w:rsidRPr="008D00D9">
        <w:rPr>
          <w:bCs/>
          <w:i w:val="0"/>
          <w:iCs/>
          <w:sz w:val="28"/>
          <w:szCs w:val="28"/>
        </w:rPr>
        <w:t xml:space="preserve">выпускной квалификационной </w:t>
      </w:r>
      <w:r w:rsidR="00703BC1" w:rsidRPr="008D00D9">
        <w:rPr>
          <w:bCs/>
          <w:i w:val="0"/>
          <w:iCs/>
          <w:sz w:val="28"/>
          <w:szCs w:val="28"/>
        </w:rPr>
        <w:t>работы</w:t>
      </w:r>
      <w:r w:rsidR="007639EB">
        <w:rPr>
          <w:bCs/>
          <w:i w:val="0"/>
          <w:iCs/>
          <w:sz w:val="28"/>
          <w:szCs w:val="28"/>
        </w:rPr>
        <w:t>,</w:t>
      </w:r>
      <w:r w:rsidRPr="008D00D9">
        <w:rPr>
          <w:bCs/>
          <w:i w:val="0"/>
          <w:iCs/>
          <w:sz w:val="28"/>
          <w:szCs w:val="28"/>
        </w:rPr>
        <w:t xml:space="preserve"> описаны правила оформления работы, а также порядок и форма </w:t>
      </w:r>
      <w:r w:rsidR="006F590D" w:rsidRPr="008D00D9">
        <w:rPr>
          <w:bCs/>
          <w:i w:val="0"/>
          <w:iCs/>
          <w:sz w:val="28"/>
          <w:szCs w:val="28"/>
        </w:rPr>
        <w:t>ее</w:t>
      </w:r>
      <w:r w:rsidR="00B22BBC" w:rsidRPr="008D00D9">
        <w:rPr>
          <w:bCs/>
          <w:i w:val="0"/>
          <w:iCs/>
          <w:sz w:val="28"/>
          <w:szCs w:val="28"/>
        </w:rPr>
        <w:t xml:space="preserve"> </w:t>
      </w:r>
      <w:r w:rsidR="006F590D" w:rsidRPr="008D00D9">
        <w:rPr>
          <w:bCs/>
          <w:i w:val="0"/>
          <w:iCs/>
          <w:sz w:val="28"/>
          <w:szCs w:val="28"/>
        </w:rPr>
        <w:t>защиты</w:t>
      </w:r>
      <w:r w:rsidRPr="008D00D9">
        <w:rPr>
          <w:bCs/>
          <w:i w:val="0"/>
          <w:iCs/>
          <w:sz w:val="28"/>
          <w:szCs w:val="28"/>
        </w:rPr>
        <w:t>.</w:t>
      </w:r>
    </w:p>
    <w:p w:rsidR="00CA7A3A" w:rsidRPr="008D00D9" w:rsidRDefault="00CA7A3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48BE" w:rsidRPr="008D00D9" w:rsidRDefault="00AD48BE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0B6" w:rsidRPr="008D00D9" w:rsidRDefault="00AE60B6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2CE9" w:rsidRPr="008D00D9" w:rsidRDefault="004E2CE9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  <w:sectPr w:rsidR="004E2CE9" w:rsidRPr="008D00D9" w:rsidSect="009810DE">
          <w:pgSz w:w="11907" w:h="16840" w:code="9"/>
          <w:pgMar w:top="1134" w:right="1077" w:bottom="1134" w:left="1077" w:header="0" w:footer="1134" w:gutter="0"/>
          <w:paperSrc w:first="4" w:other="4"/>
          <w:cols w:space="720"/>
          <w:titlePg/>
        </w:sectPr>
      </w:pPr>
    </w:p>
    <w:p w:rsidR="008A7FCD" w:rsidRPr="008D00D9" w:rsidRDefault="008A7FCD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Calibri" w:hAnsi="Calibri"/>
          <w:b w:val="0"/>
          <w:bCs/>
          <w:noProof w:val="0"/>
          <w:sz w:val="22"/>
          <w:szCs w:val="22"/>
        </w:rPr>
        <w:id w:val="6538548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B2347C" w:rsidRDefault="00026E5E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971DC4">
            <w:fldChar w:fldCharType="begin"/>
          </w:r>
          <w:r w:rsidR="00163183" w:rsidRPr="00971DC4">
            <w:instrText xml:space="preserve"> TOC \o "1-3" \h \z \u </w:instrText>
          </w:r>
          <w:r w:rsidRPr="00971DC4">
            <w:fldChar w:fldCharType="separate"/>
          </w:r>
          <w:hyperlink w:anchor="_Toc161693630" w:history="1">
            <w:r w:rsidR="00B2347C" w:rsidRPr="00D05A85">
              <w:rPr>
                <w:rStyle w:val="a8"/>
              </w:rPr>
              <w:t>Введение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_Toc161693630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4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31" w:history="1">
            <w:r w:rsidR="00B2347C" w:rsidRPr="00B2347C">
              <w:rPr>
                <w:rStyle w:val="a8"/>
                <w:b w:val="0"/>
              </w:rPr>
              <w:t>1.Структура выпускной квалификационной работы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_Toc161693631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5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34" w:history="1">
            <w:r w:rsidR="00B2347C" w:rsidRPr="00D05A85">
              <w:rPr>
                <w:rStyle w:val="a8"/>
                <w:lang w:eastAsia="en-US"/>
              </w:rPr>
              <w:t>2</w:t>
            </w:r>
            <w:r w:rsidR="00B2347C">
              <w:rPr>
                <w:rStyle w:val="a8"/>
                <w:b w:val="0"/>
                <w:lang w:eastAsia="en-US"/>
              </w:rPr>
              <w:t>.</w:t>
            </w:r>
            <w:r w:rsidR="00B2347C" w:rsidRPr="00D05A85">
              <w:rPr>
                <w:rStyle w:val="a8"/>
                <w:lang w:val="x-none" w:eastAsia="en-US"/>
              </w:rPr>
              <w:t>Теоретический раздел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_Toc161693634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7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35" w:history="1">
            <w:r w:rsidR="00B2347C" w:rsidRPr="00D05A85">
              <w:rPr>
                <w:rStyle w:val="a8"/>
              </w:rPr>
              <w:t>2.1 Практическая значимость производства продукта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_Toc161693635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7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0F2C6F" w:rsidP="00B2347C">
          <w:pPr>
            <w:pStyle w:val="21"/>
            <w:rPr>
              <w:rStyle w:val="a8"/>
            </w:rPr>
          </w:pPr>
          <w:hyperlink w:anchor="_Toc161693636" w:history="1">
            <w:r w:rsidR="00B2347C" w:rsidRPr="00B2347C">
              <w:rPr>
                <w:rStyle w:val="a8"/>
              </w:rPr>
              <w:t>2.2 Характеристика сырья и готовой продукции, требования к качеству</w:t>
            </w:r>
            <w:r w:rsidR="00B2347C" w:rsidRPr="00B2347C">
              <w:rPr>
                <w:webHidden/>
              </w:rPr>
              <w:tab/>
            </w:r>
            <w:r w:rsidR="00B2347C" w:rsidRPr="00B2347C">
              <w:rPr>
                <w:webHidden/>
              </w:rPr>
              <w:fldChar w:fldCharType="begin"/>
            </w:r>
            <w:r w:rsidR="00B2347C" w:rsidRPr="00B2347C">
              <w:rPr>
                <w:webHidden/>
              </w:rPr>
              <w:instrText xml:space="preserve"> PAGEREF _Toc161693636 \h </w:instrText>
            </w:r>
            <w:r w:rsidR="00B2347C" w:rsidRPr="00B2347C">
              <w:rPr>
                <w:webHidden/>
              </w:rPr>
            </w:r>
            <w:r w:rsidR="00B2347C" w:rsidRPr="00B2347C">
              <w:rPr>
                <w:webHidden/>
              </w:rPr>
              <w:fldChar w:fldCharType="separate"/>
            </w:r>
            <w:r w:rsidR="00B2347C" w:rsidRPr="00B2347C">
              <w:rPr>
                <w:webHidden/>
              </w:rPr>
              <w:t>7</w:t>
            </w:r>
            <w:r w:rsidR="00B2347C" w:rsidRPr="00B2347C">
              <w:rPr>
                <w:webHidden/>
              </w:rPr>
              <w:fldChar w:fldCharType="end"/>
            </w:r>
          </w:hyperlink>
        </w:p>
        <w:p w:rsidR="00B2347C" w:rsidRDefault="00B2347C" w:rsidP="00B2347C">
          <w:pPr>
            <w:rPr>
              <w:rFonts w:ascii="Times New Roman" w:eastAsiaTheme="minorEastAsia" w:hAnsi="Times New Roman"/>
              <w:sz w:val="28"/>
              <w:szCs w:val="28"/>
            </w:rPr>
          </w:pPr>
          <w:r w:rsidRPr="00B2347C">
            <w:rPr>
              <w:rFonts w:ascii="Times New Roman" w:eastAsiaTheme="minorEastAsia" w:hAnsi="Times New Roman"/>
              <w:sz w:val="28"/>
              <w:szCs w:val="28"/>
            </w:rPr>
            <w:t>2.3</w:t>
          </w:r>
          <w:r w:rsidRPr="00B2347C">
            <w:t xml:space="preserve"> </w:t>
          </w:r>
          <w:r w:rsidRPr="00B2347C">
            <w:rPr>
              <w:rFonts w:ascii="Times New Roman" w:eastAsiaTheme="minorEastAsia" w:hAnsi="Times New Roman"/>
              <w:sz w:val="28"/>
              <w:szCs w:val="28"/>
            </w:rPr>
            <w:t>Обзор и анализ существующих технологий и оборудования, проблемы и выводы</w:t>
          </w:r>
          <w:r>
            <w:rPr>
              <w:rFonts w:ascii="Times New Roman" w:eastAsiaTheme="minorEastAsia" w:hAnsi="Times New Roman"/>
              <w:sz w:val="28"/>
              <w:szCs w:val="28"/>
            </w:rPr>
            <w:t>…………………………………………………………………………………... 8</w:t>
          </w:r>
        </w:p>
        <w:p w:rsidR="00B2347C" w:rsidRDefault="00B2347C" w:rsidP="00B2347C">
          <w:pPr>
            <w:rPr>
              <w:rFonts w:ascii="Times New Roman" w:eastAsiaTheme="minorEastAsia" w:hAnsi="Times New Roman"/>
              <w:sz w:val="28"/>
              <w:szCs w:val="28"/>
            </w:rPr>
          </w:pPr>
          <w:r w:rsidRPr="00B2347C">
            <w:rPr>
              <w:rFonts w:ascii="Times New Roman" w:eastAsiaTheme="minorEastAsia" w:hAnsi="Times New Roman"/>
              <w:b/>
              <w:sz w:val="28"/>
              <w:szCs w:val="28"/>
            </w:rPr>
            <w:t>3</w:t>
          </w:r>
          <w:r>
            <w:rPr>
              <w:rFonts w:ascii="Times New Roman" w:eastAsiaTheme="minorEastAsia" w:hAnsi="Times New Roman"/>
              <w:b/>
              <w:sz w:val="28"/>
              <w:szCs w:val="28"/>
            </w:rPr>
            <w:t>.</w:t>
          </w:r>
          <w:r w:rsidRPr="00B2347C">
            <w:rPr>
              <w:rFonts w:ascii="Times New Roman" w:eastAsiaTheme="minorEastAsia" w:hAnsi="Times New Roman"/>
              <w:b/>
              <w:sz w:val="28"/>
              <w:szCs w:val="28"/>
            </w:rPr>
            <w:t xml:space="preserve"> Технологический раздел …</w:t>
          </w:r>
          <w:r>
            <w:rPr>
              <w:rFonts w:ascii="Times New Roman" w:eastAsiaTheme="minorEastAsia" w:hAnsi="Times New Roman"/>
              <w:sz w:val="28"/>
              <w:szCs w:val="28"/>
            </w:rPr>
            <w:t>……………………………………………………….. 8</w:t>
          </w:r>
        </w:p>
        <w:p w:rsidR="00B2347C" w:rsidRDefault="00B2347C" w:rsidP="00B2347C">
          <w:pPr>
            <w:rPr>
              <w:rFonts w:ascii="Times New Roman" w:eastAsiaTheme="minorEastAsia" w:hAnsi="Times New Roman"/>
              <w:sz w:val="28"/>
              <w:szCs w:val="28"/>
            </w:rPr>
          </w:pPr>
          <w:r w:rsidRPr="00B2347C">
            <w:rPr>
              <w:rFonts w:ascii="Times New Roman" w:eastAsiaTheme="minorEastAsia" w:hAnsi="Times New Roman"/>
              <w:sz w:val="28"/>
              <w:szCs w:val="28"/>
            </w:rPr>
            <w:t>3.1 Обоснование выбранной технологической схемы производства продукта</w:t>
          </w:r>
          <w:r>
            <w:rPr>
              <w:rFonts w:ascii="Times New Roman" w:eastAsiaTheme="minorEastAsia" w:hAnsi="Times New Roman"/>
              <w:sz w:val="28"/>
              <w:szCs w:val="28"/>
            </w:rPr>
            <w:t>,,,,,,,,, 8</w:t>
          </w:r>
        </w:p>
        <w:p w:rsidR="00117471" w:rsidRDefault="00117471" w:rsidP="00B2347C">
          <w:pPr>
            <w:rPr>
              <w:rFonts w:ascii="Times New Roman" w:eastAsiaTheme="minorEastAsia" w:hAnsi="Times New Roman"/>
              <w:sz w:val="28"/>
              <w:szCs w:val="28"/>
            </w:rPr>
          </w:pPr>
          <w:r w:rsidRPr="00117471">
            <w:rPr>
              <w:rFonts w:ascii="Times New Roman" w:eastAsiaTheme="minorEastAsia" w:hAnsi="Times New Roman"/>
              <w:sz w:val="28"/>
              <w:szCs w:val="28"/>
            </w:rPr>
            <w:t>3.2.Расчет материального баланса</w:t>
          </w:r>
          <w:r>
            <w:rPr>
              <w:rFonts w:ascii="Times New Roman" w:eastAsiaTheme="minorEastAsia" w:hAnsi="Times New Roman"/>
              <w:sz w:val="28"/>
              <w:szCs w:val="28"/>
            </w:rPr>
            <w:t xml:space="preserve"> ……………………………………………………. 9</w:t>
          </w:r>
        </w:p>
        <w:p w:rsidR="00117471" w:rsidRPr="00117471" w:rsidRDefault="00117471" w:rsidP="00B2347C">
          <w:pPr>
            <w:rPr>
              <w:rFonts w:ascii="Times New Roman" w:eastAsiaTheme="minorEastAsia" w:hAnsi="Times New Roman"/>
              <w:sz w:val="28"/>
              <w:szCs w:val="28"/>
            </w:rPr>
          </w:pPr>
          <w:r w:rsidRPr="00117471">
            <w:rPr>
              <w:rFonts w:ascii="Times New Roman" w:eastAsiaTheme="minorEastAsia" w:hAnsi="Times New Roman"/>
              <w:sz w:val="28"/>
              <w:szCs w:val="28"/>
            </w:rPr>
            <w:t>3.3. Расчет и подбор технологического оборудования</w:t>
          </w:r>
          <w:r>
            <w:rPr>
              <w:rFonts w:ascii="Times New Roman" w:eastAsiaTheme="minorEastAsia" w:hAnsi="Times New Roman"/>
              <w:sz w:val="28"/>
              <w:szCs w:val="28"/>
            </w:rPr>
            <w:t xml:space="preserve"> ……………………………… 9</w:t>
          </w:r>
        </w:p>
        <w:p w:rsid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37" w:history="1">
            <w:r w:rsidR="00B2347C" w:rsidRPr="00117471">
              <w:rPr>
                <w:rStyle w:val="a8"/>
                <w:b w:val="0"/>
              </w:rPr>
              <w:t>3.4 Компоновка технологического оборудования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_Toc161693637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10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P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38" w:history="1">
            <w:r w:rsidR="00B2347C" w:rsidRPr="00B2347C">
              <w:rPr>
                <w:rStyle w:val="a8"/>
              </w:rPr>
              <w:t>4. Объем и оформление ВКР</w:t>
            </w:r>
            <w:r w:rsidR="00B2347C" w:rsidRPr="00B2347C">
              <w:rPr>
                <w:webHidden/>
              </w:rPr>
              <w:tab/>
            </w:r>
            <w:r w:rsidR="00B2347C" w:rsidRPr="00B2347C">
              <w:rPr>
                <w:webHidden/>
              </w:rPr>
              <w:fldChar w:fldCharType="begin"/>
            </w:r>
            <w:r w:rsidR="00B2347C" w:rsidRPr="00B2347C">
              <w:rPr>
                <w:webHidden/>
              </w:rPr>
              <w:instrText xml:space="preserve"> PAGEREF _Toc161693638 \h </w:instrText>
            </w:r>
            <w:r w:rsidR="00B2347C" w:rsidRPr="00B2347C">
              <w:rPr>
                <w:webHidden/>
              </w:rPr>
            </w:r>
            <w:r w:rsidR="00B2347C" w:rsidRPr="00B2347C">
              <w:rPr>
                <w:webHidden/>
              </w:rPr>
              <w:fldChar w:fldCharType="separate"/>
            </w:r>
            <w:r w:rsidR="00B2347C" w:rsidRPr="00B2347C">
              <w:rPr>
                <w:webHidden/>
              </w:rPr>
              <w:t>14</w:t>
            </w:r>
            <w:r w:rsidR="00B2347C" w:rsidRPr="00B2347C">
              <w:rPr>
                <w:webHidden/>
              </w:rPr>
              <w:fldChar w:fldCharType="end"/>
            </w:r>
          </w:hyperlink>
        </w:p>
        <w:p w:rsidR="00B2347C" w:rsidRP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61693639" w:history="1">
            <w:r w:rsidR="00B2347C" w:rsidRPr="00B2347C">
              <w:rPr>
                <w:rStyle w:val="a8"/>
                <w:b w:val="0"/>
              </w:rPr>
              <w:t>4.1. Требования к оформлению пояснительной записки ВКР</w:t>
            </w:r>
            <w:r w:rsidR="00B2347C" w:rsidRPr="00B2347C">
              <w:rPr>
                <w:b w:val="0"/>
                <w:webHidden/>
              </w:rPr>
              <w:tab/>
            </w:r>
            <w:r w:rsidR="00B2347C" w:rsidRPr="00B2347C">
              <w:rPr>
                <w:b w:val="0"/>
                <w:webHidden/>
              </w:rPr>
              <w:fldChar w:fldCharType="begin"/>
            </w:r>
            <w:r w:rsidR="00B2347C" w:rsidRPr="00B2347C">
              <w:rPr>
                <w:b w:val="0"/>
                <w:webHidden/>
              </w:rPr>
              <w:instrText xml:space="preserve"> PAGEREF _Toc161693639 \h </w:instrText>
            </w:r>
            <w:r w:rsidR="00B2347C" w:rsidRPr="00B2347C">
              <w:rPr>
                <w:b w:val="0"/>
                <w:webHidden/>
              </w:rPr>
            </w:r>
            <w:r w:rsidR="00B2347C" w:rsidRPr="00B2347C">
              <w:rPr>
                <w:b w:val="0"/>
                <w:webHidden/>
              </w:rPr>
              <w:fldChar w:fldCharType="separate"/>
            </w:r>
            <w:r w:rsidR="00B2347C" w:rsidRPr="00B2347C">
              <w:rPr>
                <w:b w:val="0"/>
                <w:webHidden/>
              </w:rPr>
              <w:t>15</w:t>
            </w:r>
            <w:r w:rsidR="00B2347C" w:rsidRPr="00B2347C">
              <w:rPr>
                <w:b w:val="0"/>
                <w:webHidden/>
              </w:rPr>
              <w:fldChar w:fldCharType="end"/>
            </w:r>
          </w:hyperlink>
        </w:p>
        <w:p w:rsidR="00B2347C" w:rsidRP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61693640" w:history="1">
            <w:r w:rsidR="00B2347C" w:rsidRPr="00B2347C">
              <w:rPr>
                <w:rStyle w:val="a8"/>
                <w:b w:val="0"/>
              </w:rPr>
              <w:t>4.2. Требования к оформлению графической части ВКР</w:t>
            </w:r>
            <w:r w:rsidR="00B2347C" w:rsidRPr="00B2347C">
              <w:rPr>
                <w:b w:val="0"/>
                <w:webHidden/>
              </w:rPr>
              <w:tab/>
            </w:r>
            <w:r w:rsidR="00B2347C" w:rsidRPr="00B2347C">
              <w:rPr>
                <w:b w:val="0"/>
                <w:webHidden/>
              </w:rPr>
              <w:fldChar w:fldCharType="begin"/>
            </w:r>
            <w:r w:rsidR="00B2347C" w:rsidRPr="00B2347C">
              <w:rPr>
                <w:b w:val="0"/>
                <w:webHidden/>
              </w:rPr>
              <w:instrText xml:space="preserve"> PAGEREF _Toc161693640 \h </w:instrText>
            </w:r>
            <w:r w:rsidR="00B2347C" w:rsidRPr="00B2347C">
              <w:rPr>
                <w:b w:val="0"/>
                <w:webHidden/>
              </w:rPr>
            </w:r>
            <w:r w:rsidR="00B2347C" w:rsidRPr="00B2347C">
              <w:rPr>
                <w:b w:val="0"/>
                <w:webHidden/>
              </w:rPr>
              <w:fldChar w:fldCharType="separate"/>
            </w:r>
            <w:r w:rsidR="00B2347C" w:rsidRPr="00B2347C">
              <w:rPr>
                <w:b w:val="0"/>
                <w:webHidden/>
              </w:rPr>
              <w:t>21</w:t>
            </w:r>
            <w:r w:rsidR="00B2347C" w:rsidRPr="00B2347C">
              <w:rPr>
                <w:b w:val="0"/>
                <w:webHidden/>
              </w:rPr>
              <w:fldChar w:fldCharType="end"/>
            </w:r>
          </w:hyperlink>
        </w:p>
        <w:p w:rsidR="00B2347C" w:rsidRP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61693641" w:history="1">
            <w:r w:rsidR="00B2347C" w:rsidRPr="00B2347C">
              <w:rPr>
                <w:rStyle w:val="a8"/>
                <w:b w:val="0"/>
              </w:rPr>
              <w:t>4.3. Краткая характеристика разделов пояснительной записки</w:t>
            </w:r>
            <w:r w:rsidR="00B2347C" w:rsidRPr="00B2347C">
              <w:rPr>
                <w:b w:val="0"/>
                <w:webHidden/>
              </w:rPr>
              <w:tab/>
            </w:r>
            <w:r w:rsidR="00B2347C" w:rsidRPr="00B2347C">
              <w:rPr>
                <w:b w:val="0"/>
                <w:webHidden/>
              </w:rPr>
              <w:fldChar w:fldCharType="begin"/>
            </w:r>
            <w:r w:rsidR="00B2347C" w:rsidRPr="00B2347C">
              <w:rPr>
                <w:b w:val="0"/>
                <w:webHidden/>
              </w:rPr>
              <w:instrText xml:space="preserve"> PAGEREF _Toc161693641 \h </w:instrText>
            </w:r>
            <w:r w:rsidR="00B2347C" w:rsidRPr="00B2347C">
              <w:rPr>
                <w:b w:val="0"/>
                <w:webHidden/>
              </w:rPr>
            </w:r>
            <w:r w:rsidR="00B2347C" w:rsidRPr="00B2347C">
              <w:rPr>
                <w:b w:val="0"/>
                <w:webHidden/>
              </w:rPr>
              <w:fldChar w:fldCharType="separate"/>
            </w:r>
            <w:r w:rsidR="00B2347C" w:rsidRPr="00B2347C">
              <w:rPr>
                <w:b w:val="0"/>
                <w:webHidden/>
              </w:rPr>
              <w:t>22</w:t>
            </w:r>
            <w:r w:rsidR="00B2347C" w:rsidRPr="00B2347C">
              <w:rPr>
                <w:b w:val="0"/>
                <w:webHidden/>
              </w:rPr>
              <w:fldChar w:fldCharType="end"/>
            </w:r>
          </w:hyperlink>
        </w:p>
        <w:p w:rsidR="00B2347C" w:rsidRP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61693642" w:history="1">
            <w:r w:rsidR="00B2347C" w:rsidRPr="00B2347C">
              <w:rPr>
                <w:rStyle w:val="a8"/>
                <w:b w:val="0"/>
              </w:rPr>
              <w:t>4.4 Раздел «Экономическое обоснование работы»</w:t>
            </w:r>
            <w:r w:rsidR="00B2347C" w:rsidRPr="00B2347C">
              <w:rPr>
                <w:b w:val="0"/>
                <w:webHidden/>
              </w:rPr>
              <w:tab/>
            </w:r>
            <w:r w:rsidR="00B2347C" w:rsidRPr="00B2347C">
              <w:rPr>
                <w:b w:val="0"/>
                <w:webHidden/>
              </w:rPr>
              <w:fldChar w:fldCharType="begin"/>
            </w:r>
            <w:r w:rsidR="00B2347C" w:rsidRPr="00B2347C">
              <w:rPr>
                <w:b w:val="0"/>
                <w:webHidden/>
              </w:rPr>
              <w:instrText xml:space="preserve"> PAGEREF _Toc161693642 \h </w:instrText>
            </w:r>
            <w:r w:rsidR="00B2347C" w:rsidRPr="00B2347C">
              <w:rPr>
                <w:b w:val="0"/>
                <w:webHidden/>
              </w:rPr>
            </w:r>
            <w:r w:rsidR="00B2347C" w:rsidRPr="00B2347C">
              <w:rPr>
                <w:b w:val="0"/>
                <w:webHidden/>
              </w:rPr>
              <w:fldChar w:fldCharType="separate"/>
            </w:r>
            <w:r w:rsidR="00B2347C" w:rsidRPr="00B2347C">
              <w:rPr>
                <w:b w:val="0"/>
                <w:webHidden/>
              </w:rPr>
              <w:t>23</w:t>
            </w:r>
            <w:r w:rsidR="00B2347C" w:rsidRPr="00B2347C">
              <w:rPr>
                <w:b w:val="0"/>
                <w:webHidden/>
              </w:rPr>
              <w:fldChar w:fldCharType="end"/>
            </w:r>
          </w:hyperlink>
        </w:p>
        <w:p w:rsidR="00B2347C" w:rsidRP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61693643" w:history="1">
            <w:r w:rsidR="00B2347C" w:rsidRPr="00B2347C">
              <w:rPr>
                <w:rStyle w:val="a8"/>
                <w:b w:val="0"/>
              </w:rPr>
              <w:t>4.5 Раздел «Безопасность и экологичность проекта»</w:t>
            </w:r>
            <w:r w:rsidR="00B2347C" w:rsidRPr="00B2347C">
              <w:rPr>
                <w:b w:val="0"/>
                <w:webHidden/>
              </w:rPr>
              <w:tab/>
            </w:r>
            <w:r w:rsidR="00B2347C" w:rsidRPr="00B2347C">
              <w:rPr>
                <w:b w:val="0"/>
                <w:webHidden/>
              </w:rPr>
              <w:fldChar w:fldCharType="begin"/>
            </w:r>
            <w:r w:rsidR="00B2347C" w:rsidRPr="00B2347C">
              <w:rPr>
                <w:b w:val="0"/>
                <w:webHidden/>
              </w:rPr>
              <w:instrText xml:space="preserve"> PAGEREF _Toc161693643 \h </w:instrText>
            </w:r>
            <w:r w:rsidR="00B2347C" w:rsidRPr="00B2347C">
              <w:rPr>
                <w:b w:val="0"/>
                <w:webHidden/>
              </w:rPr>
            </w:r>
            <w:r w:rsidR="00B2347C" w:rsidRPr="00B2347C">
              <w:rPr>
                <w:b w:val="0"/>
                <w:webHidden/>
              </w:rPr>
              <w:fldChar w:fldCharType="separate"/>
            </w:r>
            <w:r w:rsidR="00B2347C" w:rsidRPr="00B2347C">
              <w:rPr>
                <w:b w:val="0"/>
                <w:webHidden/>
              </w:rPr>
              <w:t>24</w:t>
            </w:r>
            <w:r w:rsidR="00B2347C" w:rsidRPr="00B2347C">
              <w:rPr>
                <w:b w:val="0"/>
                <w:webHidden/>
              </w:rPr>
              <w:fldChar w:fldCharType="end"/>
            </w:r>
          </w:hyperlink>
        </w:p>
        <w:p w:rsid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4" w:history="1">
            <w:r w:rsidR="00B2347C" w:rsidRPr="00B2347C">
              <w:rPr>
                <w:rStyle w:val="a8"/>
              </w:rPr>
              <w:t>5. Общая характеристика разделов научно-исследовательской выпускной квалификационной работы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_Toc161693644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24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5" w:history="1">
            <w:r w:rsidR="00B2347C" w:rsidRPr="00B2347C">
              <w:rPr>
                <w:rStyle w:val="a8"/>
              </w:rPr>
              <w:t>6. Порядок проведения нормоконтроля ВКР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_Toc161693645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25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6" w:history="1">
            <w:r w:rsidR="00B2347C" w:rsidRPr="00B2347C">
              <w:rPr>
                <w:rStyle w:val="a8"/>
              </w:rPr>
              <w:t>7. Порядок проверки на наличие заимствований выпускной квалификационной работы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_Toc161693646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26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7" w:history="1">
            <w:r w:rsidR="00B2347C" w:rsidRPr="00B2347C">
              <w:rPr>
                <w:rStyle w:val="a8"/>
              </w:rPr>
              <w:t>8. Порядок оформления презентации выпускной квалификационной  работы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_Toc161693647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27</w:t>
            </w:r>
            <w:r w:rsidR="00B2347C">
              <w:rPr>
                <w:webHidden/>
              </w:rPr>
              <w:fldChar w:fldCharType="end"/>
            </w:r>
          </w:hyperlink>
        </w:p>
        <w:p w:rsidR="00B2347C" w:rsidRP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8" w:history="1">
            <w:r w:rsidR="00B2347C" w:rsidRPr="00B2347C">
              <w:rPr>
                <w:rStyle w:val="a8"/>
              </w:rPr>
              <w:t>9. Порядок подготовки к защите и защита выпускной квалификационной работы</w:t>
            </w:r>
            <w:r w:rsidR="00B2347C" w:rsidRPr="00B2347C">
              <w:rPr>
                <w:webHidden/>
              </w:rPr>
              <w:tab/>
            </w:r>
            <w:r w:rsidR="00B2347C" w:rsidRPr="00B2347C">
              <w:rPr>
                <w:webHidden/>
              </w:rPr>
              <w:fldChar w:fldCharType="begin"/>
            </w:r>
            <w:r w:rsidR="00B2347C" w:rsidRPr="00B2347C">
              <w:rPr>
                <w:webHidden/>
              </w:rPr>
              <w:instrText xml:space="preserve"> PAGEREF _Toc161693648 \h </w:instrText>
            </w:r>
            <w:r w:rsidR="00B2347C" w:rsidRPr="00B2347C">
              <w:rPr>
                <w:webHidden/>
              </w:rPr>
            </w:r>
            <w:r w:rsidR="00B2347C" w:rsidRPr="00B2347C">
              <w:rPr>
                <w:webHidden/>
              </w:rPr>
              <w:fldChar w:fldCharType="separate"/>
            </w:r>
            <w:r w:rsidR="00B2347C" w:rsidRPr="00B2347C">
              <w:rPr>
                <w:webHidden/>
              </w:rPr>
              <w:t>28</w:t>
            </w:r>
            <w:r w:rsidR="00B2347C" w:rsidRPr="00B2347C">
              <w:rPr>
                <w:webHidden/>
              </w:rPr>
              <w:fldChar w:fldCharType="end"/>
            </w:r>
          </w:hyperlink>
        </w:p>
        <w:p w:rsidR="00B2347C" w:rsidRDefault="000F2C6F" w:rsidP="00B2347C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1693649" w:history="1">
            <w:r w:rsidR="00B2347C" w:rsidRPr="00D05A85">
              <w:rPr>
                <w:rStyle w:val="a8"/>
              </w:rPr>
              <w:t>Приложения</w:t>
            </w:r>
            <w:r w:rsidR="00B2347C">
              <w:rPr>
                <w:webHidden/>
              </w:rPr>
              <w:tab/>
            </w:r>
            <w:r w:rsidR="00B2347C">
              <w:rPr>
                <w:webHidden/>
              </w:rPr>
              <w:fldChar w:fldCharType="begin"/>
            </w:r>
            <w:r w:rsidR="00B2347C">
              <w:rPr>
                <w:webHidden/>
              </w:rPr>
              <w:instrText xml:space="preserve"> PAGEREF _Toc161693649 \h </w:instrText>
            </w:r>
            <w:r w:rsidR="00B2347C">
              <w:rPr>
                <w:webHidden/>
              </w:rPr>
            </w:r>
            <w:r w:rsidR="00B2347C">
              <w:rPr>
                <w:webHidden/>
              </w:rPr>
              <w:fldChar w:fldCharType="separate"/>
            </w:r>
            <w:r w:rsidR="00B2347C">
              <w:rPr>
                <w:webHidden/>
              </w:rPr>
              <w:t>30</w:t>
            </w:r>
            <w:r w:rsidR="00B2347C">
              <w:rPr>
                <w:webHidden/>
              </w:rPr>
              <w:fldChar w:fldCharType="end"/>
            </w:r>
          </w:hyperlink>
        </w:p>
        <w:p w:rsidR="00D20E22" w:rsidRPr="008D00D9" w:rsidRDefault="00026E5E" w:rsidP="008D00D9">
          <w:pPr>
            <w:spacing w:after="0" w:line="240" w:lineRule="auto"/>
            <w:ind w:firstLine="709"/>
            <w:rPr>
              <w:rFonts w:ascii="Times New Roman" w:hAnsi="Times New Roman"/>
              <w:sz w:val="28"/>
              <w:szCs w:val="28"/>
            </w:rPr>
          </w:pPr>
          <w:r w:rsidRPr="00971DC4">
            <w:rPr>
              <w:rFonts w:ascii="Times New Roman" w:hAnsi="Times New Roman"/>
              <w:sz w:val="28"/>
              <w:szCs w:val="28"/>
            </w:rPr>
            <w:fldChar w:fldCharType="end"/>
          </w:r>
          <w:r w:rsidR="007462FB" w:rsidRPr="00971DC4">
            <w:rPr>
              <w:rFonts w:ascii="Times New Roman" w:hAnsi="Times New Roman"/>
              <w:sz w:val="28"/>
              <w:szCs w:val="28"/>
            </w:rPr>
            <w:t xml:space="preserve"> </w:t>
          </w:r>
        </w:p>
      </w:sdtContent>
    </w:sdt>
    <w:p w:rsidR="004D2BC1" w:rsidRDefault="004D2BC1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  <w:sectPr w:rsidR="004D2BC1" w:rsidSect="00055DE9">
          <w:footerReference w:type="default" r:id="rId10"/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8A7FCD" w:rsidRPr="008D00D9" w:rsidRDefault="004F6403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0" w:name="_Toc161693630"/>
      <w:r w:rsidRPr="008D00D9">
        <w:rPr>
          <w:rFonts w:ascii="Times New Roman" w:hAnsi="Times New Roman" w:cs="Times New Roman"/>
          <w:color w:val="auto"/>
        </w:rPr>
        <w:lastRenderedPageBreak/>
        <w:t>Введение</w:t>
      </w:r>
      <w:bookmarkEnd w:id="0"/>
    </w:p>
    <w:p w:rsidR="009F145C" w:rsidRPr="008D00D9" w:rsidRDefault="009F145C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Выпускная</w:t>
      </w:r>
      <w:r w:rsidRPr="008D00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8D00D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квалификационная</w:t>
      </w:r>
      <w:r w:rsidRPr="008D00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8D00D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работа</w:t>
      </w:r>
      <w:r w:rsidRPr="008D00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 (далее </w:t>
      </w:r>
      <w:r w:rsidRPr="008D00D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ВКР</w:t>
      </w:r>
      <w:r w:rsidRPr="008D00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) </w:t>
      </w:r>
      <w:r w:rsidRPr="008D00D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бакалавра</w:t>
      </w:r>
      <w:r w:rsidRPr="008D00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представляет собой выполненную обучающимся или совместно несколькими обучающимися  работу, демонстрирующую уровень подготовленности обучающегося к самостоятельной профессиональной деятельности.</w:t>
      </w:r>
    </w:p>
    <w:p w:rsidR="00091B59" w:rsidRPr="008D00D9" w:rsidRDefault="00091B59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соответствии с Ф</w:t>
      </w:r>
      <w:r w:rsidR="00415328" w:rsidRPr="008D00D9">
        <w:rPr>
          <w:rFonts w:ascii="Times New Roman" w:hAnsi="Times New Roman"/>
          <w:sz w:val="28"/>
          <w:szCs w:val="28"/>
        </w:rPr>
        <w:t xml:space="preserve">едеральным государственным образовательным стандартом высшего образования по направлению подготовки бакалавров 19.03.02 Продукты питания из растительного сырья, </w:t>
      </w:r>
      <w:r w:rsidR="009F145C" w:rsidRPr="008D00D9">
        <w:rPr>
          <w:rFonts w:ascii="Times New Roman" w:hAnsi="Times New Roman"/>
          <w:sz w:val="28"/>
          <w:szCs w:val="28"/>
        </w:rPr>
        <w:t>В</w:t>
      </w:r>
      <w:r w:rsidRPr="008D00D9">
        <w:rPr>
          <w:rFonts w:ascii="Times New Roman" w:hAnsi="Times New Roman"/>
          <w:sz w:val="28"/>
          <w:szCs w:val="28"/>
        </w:rPr>
        <w:t>КР</w:t>
      </w:r>
      <w:r w:rsidR="00415328" w:rsidRPr="008D00D9">
        <w:rPr>
          <w:rFonts w:ascii="Times New Roman" w:hAnsi="Times New Roman"/>
          <w:sz w:val="28"/>
          <w:szCs w:val="28"/>
        </w:rPr>
        <w:t xml:space="preserve"> является завершающим этапом учебного процесса</w:t>
      </w:r>
      <w:r w:rsidRPr="008D00D9">
        <w:rPr>
          <w:rFonts w:ascii="Times New Roman" w:hAnsi="Times New Roman"/>
          <w:sz w:val="28"/>
          <w:szCs w:val="28"/>
        </w:rPr>
        <w:t xml:space="preserve"> по </w:t>
      </w:r>
      <w:r w:rsidR="000E6F7B">
        <w:rPr>
          <w:rFonts w:ascii="Times New Roman" w:hAnsi="Times New Roman"/>
          <w:sz w:val="28"/>
          <w:szCs w:val="28"/>
        </w:rPr>
        <w:t xml:space="preserve">основной профессиональной </w:t>
      </w:r>
      <w:r w:rsidRPr="008D00D9">
        <w:rPr>
          <w:rFonts w:ascii="Times New Roman" w:hAnsi="Times New Roman"/>
          <w:sz w:val="28"/>
          <w:szCs w:val="28"/>
        </w:rPr>
        <w:t>образовательной программе «Технологические процессы и оборудование бродильных производств и виноделия»</w:t>
      </w:r>
      <w:r w:rsidR="00415328" w:rsidRPr="008D00D9">
        <w:rPr>
          <w:rFonts w:ascii="Times New Roman" w:hAnsi="Times New Roman"/>
          <w:sz w:val="28"/>
          <w:szCs w:val="28"/>
        </w:rPr>
        <w:t xml:space="preserve">, имеет своей целью систематизацию, закрепление и расширение знаний по направлению подготовки и их применение при решении конкретных задач в практической деятельности. </w:t>
      </w:r>
    </w:p>
    <w:p w:rsidR="00091B59" w:rsidRPr="008D00D9" w:rsidRDefault="0041532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Основными задачами выполнения ВКР бакалавра являются: </w:t>
      </w:r>
    </w:p>
    <w:p w:rsidR="00091B59" w:rsidRPr="008D00D9" w:rsidRDefault="0041532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систематизация, закрепление и расширение теоретических и практических знаний по специальности и применение этих знаний при решении конкретных профессиональных задач; </w:t>
      </w:r>
    </w:p>
    <w:p w:rsidR="00091B59" w:rsidRPr="008D00D9" w:rsidRDefault="0041532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развитие навыков ведения самостоятельной работы, овладение методами исследований; </w:t>
      </w:r>
    </w:p>
    <w:p w:rsidR="00091B59" w:rsidRPr="008D00D9" w:rsidRDefault="0041532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формирование и развитие умения логично, грамотно и аргументировано излагать результаты теоретического и прикладного исследования; </w:t>
      </w:r>
    </w:p>
    <w:p w:rsidR="00CF7498" w:rsidRPr="008D00D9" w:rsidRDefault="0041532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разработка практических р</w:t>
      </w:r>
      <w:r w:rsidR="00030E86" w:rsidRPr="008D00D9">
        <w:rPr>
          <w:rFonts w:ascii="Times New Roman" w:hAnsi="Times New Roman"/>
          <w:sz w:val="28"/>
          <w:szCs w:val="28"/>
        </w:rPr>
        <w:t xml:space="preserve">екомендаций </w:t>
      </w:r>
      <w:r w:rsidR="00CF7498" w:rsidRPr="008D00D9">
        <w:rPr>
          <w:rFonts w:ascii="Times New Roman" w:hAnsi="Times New Roman"/>
          <w:sz w:val="28"/>
          <w:szCs w:val="28"/>
        </w:rPr>
        <w:t>и обоснование их эффективности.</w:t>
      </w:r>
    </w:p>
    <w:p w:rsidR="00415328" w:rsidRPr="008D00D9" w:rsidRDefault="00CF7498" w:rsidP="008D00D9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    </w:t>
      </w:r>
      <w:r w:rsidR="00091B59" w:rsidRPr="008D00D9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 xml:space="preserve"> </w:t>
      </w:r>
      <w:r w:rsidR="009F145C" w:rsidRPr="008D00D9">
        <w:rPr>
          <w:rFonts w:ascii="Times New Roman" w:hAnsi="Times New Roman"/>
          <w:sz w:val="28"/>
          <w:szCs w:val="28"/>
        </w:rPr>
        <w:t>Уровень ВКР</w:t>
      </w:r>
      <w:r w:rsidR="00415328" w:rsidRPr="008D00D9">
        <w:rPr>
          <w:rFonts w:ascii="Times New Roman" w:hAnsi="Times New Roman"/>
          <w:sz w:val="28"/>
          <w:szCs w:val="28"/>
        </w:rPr>
        <w:t>, ее защи</w:t>
      </w:r>
      <w:r w:rsidR="00091B59" w:rsidRPr="008D00D9">
        <w:rPr>
          <w:rFonts w:ascii="Times New Roman" w:hAnsi="Times New Roman"/>
          <w:sz w:val="28"/>
          <w:szCs w:val="28"/>
        </w:rPr>
        <w:t xml:space="preserve">та характеризуют выпускника как </w:t>
      </w:r>
      <w:r w:rsidR="00415328" w:rsidRPr="008D00D9">
        <w:rPr>
          <w:rFonts w:ascii="Times New Roman" w:hAnsi="Times New Roman"/>
          <w:sz w:val="28"/>
          <w:szCs w:val="28"/>
        </w:rPr>
        <w:t xml:space="preserve">будущего профессионала, способного самостоятельно принимать решения, обосновывать свои выводы и практические рекомендации. </w:t>
      </w:r>
    </w:p>
    <w:p w:rsidR="006A5159" w:rsidRPr="008D00D9" w:rsidRDefault="00091B59" w:rsidP="008D00D9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8D00D9">
        <w:rPr>
          <w:rFonts w:ascii="Times New Roman" w:hAnsi="Times New Roman"/>
          <w:snapToGrid w:val="0"/>
          <w:sz w:val="28"/>
          <w:szCs w:val="28"/>
        </w:rPr>
        <w:t>В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>ыполняется</w:t>
      </w:r>
      <w:r w:rsidRPr="008D00D9">
        <w:rPr>
          <w:rFonts w:ascii="Times New Roman" w:hAnsi="Times New Roman"/>
          <w:snapToGrid w:val="0"/>
          <w:sz w:val="28"/>
          <w:szCs w:val="28"/>
        </w:rPr>
        <w:t xml:space="preserve"> ВКР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 на базе теоретических </w:t>
      </w:r>
      <w:r w:rsidR="00CF0D89">
        <w:rPr>
          <w:rFonts w:ascii="Times New Roman" w:hAnsi="Times New Roman"/>
          <w:snapToGrid w:val="0"/>
          <w:sz w:val="28"/>
          <w:szCs w:val="28"/>
        </w:rPr>
        <w:t xml:space="preserve">и практических 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>знаний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>,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 xml:space="preserve">полученных в процессе изучения дисциплин общепрофессионального цикла и специальных дисциплин, а также 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практических навыков, 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>приобретенных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 студентом в период обучения и прохождения производственной 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 xml:space="preserve">(в том числе 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>преддипломной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>)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 практик</w:t>
      </w:r>
      <w:r w:rsidR="00030E86" w:rsidRPr="008D00D9">
        <w:rPr>
          <w:rFonts w:ascii="Times New Roman" w:hAnsi="Times New Roman"/>
          <w:snapToGrid w:val="0"/>
          <w:sz w:val="28"/>
          <w:szCs w:val="28"/>
        </w:rPr>
        <w:t>и и научно исследовательской работы</w:t>
      </w:r>
      <w:r w:rsidR="006A5159" w:rsidRPr="008D00D9">
        <w:rPr>
          <w:rFonts w:ascii="Times New Roman" w:hAnsi="Times New Roman"/>
          <w:snapToGrid w:val="0"/>
          <w:sz w:val="28"/>
          <w:szCs w:val="28"/>
        </w:rPr>
        <w:t xml:space="preserve">. </w:t>
      </w:r>
    </w:p>
    <w:p w:rsidR="006A5159" w:rsidRPr="008D00D9" w:rsidRDefault="006A5159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8D00D9">
        <w:rPr>
          <w:rFonts w:ascii="Times New Roman" w:hAnsi="Times New Roman"/>
          <w:snapToGrid w:val="0"/>
          <w:sz w:val="28"/>
          <w:szCs w:val="28"/>
        </w:rPr>
        <w:t>Для руководства выпускной</w:t>
      </w:r>
      <w:r w:rsidR="007470EA" w:rsidRPr="008D00D9">
        <w:rPr>
          <w:rFonts w:ascii="Times New Roman" w:hAnsi="Times New Roman"/>
          <w:snapToGrid w:val="0"/>
          <w:sz w:val="28"/>
          <w:szCs w:val="28"/>
        </w:rPr>
        <w:t xml:space="preserve"> квалификационной</w:t>
      </w:r>
      <w:r w:rsidRPr="008D00D9">
        <w:rPr>
          <w:rFonts w:ascii="Times New Roman" w:hAnsi="Times New Roman"/>
          <w:snapToGrid w:val="0"/>
          <w:sz w:val="28"/>
          <w:szCs w:val="28"/>
        </w:rPr>
        <w:t xml:space="preserve"> работой по представлению выпускающей кафедры назначается руководитель, как правило, из числа преподавателей и научных сотрудников кафедры. По разделам </w:t>
      </w:r>
      <w:r w:rsidR="001F2310" w:rsidRPr="008D00D9">
        <w:rPr>
          <w:rFonts w:ascii="Times New Roman" w:hAnsi="Times New Roman"/>
          <w:snapToGrid w:val="0"/>
          <w:sz w:val="28"/>
          <w:szCs w:val="28"/>
        </w:rPr>
        <w:t xml:space="preserve">«Экономическое обоснование проекта (работы)» и «Безопасность и экологичность проекта (работы)» </w:t>
      </w:r>
      <w:r w:rsidRPr="008D00D9">
        <w:rPr>
          <w:rFonts w:ascii="Times New Roman" w:hAnsi="Times New Roman"/>
          <w:sz w:val="28"/>
          <w:szCs w:val="28"/>
        </w:rPr>
        <w:t xml:space="preserve">привлекаются консультанты </w:t>
      </w:r>
      <w:r w:rsidRPr="008D00D9">
        <w:rPr>
          <w:rFonts w:ascii="Times New Roman" w:hAnsi="Times New Roman"/>
          <w:snapToGrid w:val="0"/>
          <w:sz w:val="28"/>
          <w:szCs w:val="28"/>
        </w:rPr>
        <w:t>из числа сотрудников кафедр</w:t>
      </w:r>
      <w:r w:rsidR="00995D86" w:rsidRPr="008D00D9">
        <w:rPr>
          <w:rFonts w:ascii="Times New Roman" w:hAnsi="Times New Roman"/>
          <w:snapToGrid w:val="0"/>
          <w:sz w:val="28"/>
          <w:szCs w:val="28"/>
        </w:rPr>
        <w:t>, осуществляющих подготовку по данным направлениям.</w:t>
      </w:r>
    </w:p>
    <w:p w:rsidR="006A5159" w:rsidRPr="008D00D9" w:rsidRDefault="006A5159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Содержание</w:t>
      </w:r>
      <w:r w:rsidR="007470EA" w:rsidRPr="008D00D9">
        <w:rPr>
          <w:rFonts w:ascii="Times New Roman" w:hAnsi="Times New Roman"/>
          <w:snapToGrid w:val="0"/>
          <w:sz w:val="28"/>
          <w:szCs w:val="28"/>
        </w:rPr>
        <w:t xml:space="preserve"> выпускной квалификационной</w:t>
      </w:r>
      <w:r w:rsidRPr="008D00D9">
        <w:rPr>
          <w:rFonts w:ascii="Times New Roman" w:hAnsi="Times New Roman"/>
          <w:snapToGrid w:val="0"/>
          <w:sz w:val="28"/>
          <w:szCs w:val="28"/>
        </w:rPr>
        <w:t xml:space="preserve"> работы </w:t>
      </w:r>
      <w:r w:rsidRPr="008D00D9">
        <w:rPr>
          <w:rFonts w:ascii="Times New Roman" w:hAnsi="Times New Roman"/>
          <w:sz w:val="28"/>
          <w:szCs w:val="28"/>
        </w:rPr>
        <w:t xml:space="preserve">должно </w:t>
      </w:r>
      <w:r w:rsidR="00030E86" w:rsidRPr="008D00D9">
        <w:rPr>
          <w:rFonts w:ascii="Times New Roman" w:hAnsi="Times New Roman"/>
          <w:sz w:val="28"/>
          <w:szCs w:val="28"/>
        </w:rPr>
        <w:t xml:space="preserve">соответствовать </w:t>
      </w:r>
      <w:r w:rsidRPr="008D00D9">
        <w:rPr>
          <w:rFonts w:ascii="Times New Roman" w:hAnsi="Times New Roman"/>
          <w:sz w:val="28"/>
          <w:szCs w:val="28"/>
        </w:rPr>
        <w:t xml:space="preserve">требования </w:t>
      </w:r>
      <w:r w:rsidR="00086ACE" w:rsidRPr="008D00D9">
        <w:rPr>
          <w:rFonts w:ascii="Times New Roman" w:hAnsi="Times New Roman"/>
          <w:sz w:val="28"/>
          <w:szCs w:val="28"/>
        </w:rPr>
        <w:t xml:space="preserve">федерального государственного </w:t>
      </w:r>
      <w:r w:rsidRPr="008D00D9">
        <w:rPr>
          <w:rFonts w:ascii="Times New Roman" w:hAnsi="Times New Roman"/>
          <w:sz w:val="28"/>
          <w:szCs w:val="28"/>
        </w:rPr>
        <w:t xml:space="preserve">образовательного стандарта </w:t>
      </w:r>
      <w:r w:rsidR="00030E86" w:rsidRPr="008D00D9">
        <w:rPr>
          <w:rFonts w:ascii="Times New Roman" w:hAnsi="Times New Roman"/>
          <w:sz w:val="28"/>
          <w:szCs w:val="28"/>
        </w:rPr>
        <w:t xml:space="preserve">по направлению подготовки </w:t>
      </w:r>
      <w:r w:rsidRPr="008D00D9">
        <w:rPr>
          <w:rFonts w:ascii="Times New Roman" w:hAnsi="Times New Roman"/>
          <w:sz w:val="28"/>
          <w:szCs w:val="28"/>
        </w:rPr>
        <w:t>к профессиональной подготовленности студента.</w:t>
      </w:r>
    </w:p>
    <w:p w:rsidR="006A5159" w:rsidRPr="008D00D9" w:rsidRDefault="006A5159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Основой для разработки методическ</w:t>
      </w:r>
      <w:r w:rsidR="001F2310" w:rsidRPr="008D00D9">
        <w:rPr>
          <w:rFonts w:ascii="Times New Roman" w:hAnsi="Times New Roman"/>
          <w:sz w:val="28"/>
          <w:szCs w:val="28"/>
        </w:rPr>
        <w:t>ого пособия</w:t>
      </w:r>
      <w:r w:rsidRPr="008D00D9">
        <w:rPr>
          <w:rFonts w:ascii="Times New Roman" w:hAnsi="Times New Roman"/>
          <w:sz w:val="28"/>
          <w:szCs w:val="28"/>
        </w:rPr>
        <w:t xml:space="preserve"> по </w:t>
      </w:r>
      <w:r w:rsidR="001F2310" w:rsidRPr="008D00D9">
        <w:rPr>
          <w:rFonts w:ascii="Times New Roman" w:hAnsi="Times New Roman"/>
          <w:sz w:val="28"/>
          <w:szCs w:val="28"/>
        </w:rPr>
        <w:t>выполнению выпускной</w:t>
      </w:r>
      <w:r w:rsidR="00030E86" w:rsidRPr="008D00D9">
        <w:rPr>
          <w:rFonts w:ascii="Times New Roman" w:hAnsi="Times New Roman"/>
          <w:sz w:val="28"/>
          <w:szCs w:val="28"/>
        </w:rPr>
        <w:t xml:space="preserve"> </w:t>
      </w:r>
      <w:r w:rsidR="008C5580" w:rsidRPr="008D00D9">
        <w:rPr>
          <w:rFonts w:ascii="Times New Roman" w:hAnsi="Times New Roman"/>
          <w:sz w:val="28"/>
          <w:szCs w:val="28"/>
        </w:rPr>
        <w:t>квалификационной</w:t>
      </w:r>
      <w:r w:rsidR="00030E86" w:rsidRPr="008D00D9">
        <w:rPr>
          <w:rFonts w:ascii="Times New Roman" w:hAnsi="Times New Roman"/>
          <w:sz w:val="28"/>
          <w:szCs w:val="28"/>
        </w:rPr>
        <w:t xml:space="preserve"> </w:t>
      </w:r>
      <w:r w:rsidR="008C5580" w:rsidRPr="008D00D9">
        <w:rPr>
          <w:rFonts w:ascii="Times New Roman" w:hAnsi="Times New Roman"/>
          <w:sz w:val="28"/>
          <w:szCs w:val="28"/>
        </w:rPr>
        <w:t>работы</w:t>
      </w:r>
      <w:r w:rsidR="00030E86" w:rsidRPr="008D00D9">
        <w:rPr>
          <w:rFonts w:ascii="Times New Roman" w:hAnsi="Times New Roman"/>
          <w:sz w:val="28"/>
          <w:szCs w:val="28"/>
        </w:rPr>
        <w:t xml:space="preserve"> </w:t>
      </w:r>
      <w:r w:rsidR="008C5580" w:rsidRPr="008D00D9">
        <w:rPr>
          <w:rFonts w:ascii="Times New Roman" w:hAnsi="Times New Roman"/>
          <w:sz w:val="28"/>
          <w:szCs w:val="28"/>
        </w:rPr>
        <w:t xml:space="preserve">студентов </w:t>
      </w:r>
      <w:r w:rsidR="0044666D" w:rsidRPr="008D00D9">
        <w:rPr>
          <w:rFonts w:ascii="Times New Roman" w:hAnsi="Times New Roman"/>
          <w:sz w:val="28"/>
          <w:szCs w:val="28"/>
        </w:rPr>
        <w:t>являются</w:t>
      </w:r>
      <w:r w:rsidRPr="008D00D9">
        <w:rPr>
          <w:rFonts w:ascii="Times New Roman" w:hAnsi="Times New Roman"/>
          <w:sz w:val="28"/>
          <w:szCs w:val="28"/>
        </w:rPr>
        <w:t xml:space="preserve"> следующие нормативные документы:</w:t>
      </w:r>
    </w:p>
    <w:p w:rsidR="008C5580" w:rsidRPr="008D00D9" w:rsidRDefault="008C5580" w:rsidP="00EC1740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ФГОС ВО по направлению 19.03.02 «Продукты питания из растительного сырья»</w:t>
      </w:r>
      <w:r w:rsidR="007C3AAD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 xml:space="preserve"> утвержден приказом Министерства </w:t>
      </w:r>
      <w:r w:rsidR="00CF0D89" w:rsidRPr="008D00D9">
        <w:rPr>
          <w:rFonts w:ascii="Times New Roman" w:hAnsi="Times New Roman"/>
          <w:sz w:val="28"/>
          <w:szCs w:val="28"/>
        </w:rPr>
        <w:t xml:space="preserve">науки и </w:t>
      </w:r>
      <w:r w:rsidR="00CF0D89">
        <w:rPr>
          <w:rFonts w:ascii="Times New Roman" w:hAnsi="Times New Roman"/>
          <w:sz w:val="28"/>
          <w:szCs w:val="28"/>
        </w:rPr>
        <w:t xml:space="preserve">высшего </w:t>
      </w:r>
      <w:r w:rsidRPr="008D00D9">
        <w:rPr>
          <w:rFonts w:ascii="Times New Roman" w:hAnsi="Times New Roman"/>
          <w:sz w:val="28"/>
          <w:szCs w:val="28"/>
        </w:rPr>
        <w:t xml:space="preserve">образования РФ от </w:t>
      </w:r>
      <w:r w:rsidR="00CF0D89">
        <w:rPr>
          <w:rFonts w:ascii="Times New Roman" w:hAnsi="Times New Roman"/>
          <w:sz w:val="28"/>
          <w:szCs w:val="28"/>
        </w:rPr>
        <w:t>17 августа</w:t>
      </w:r>
      <w:r w:rsidRPr="008D00D9">
        <w:rPr>
          <w:rFonts w:ascii="Times New Roman" w:hAnsi="Times New Roman"/>
          <w:sz w:val="28"/>
          <w:szCs w:val="28"/>
        </w:rPr>
        <w:t xml:space="preserve"> </w:t>
      </w:r>
      <w:r w:rsidR="00CF0D89">
        <w:rPr>
          <w:rFonts w:ascii="Times New Roman" w:hAnsi="Times New Roman"/>
          <w:sz w:val="28"/>
          <w:szCs w:val="28"/>
        </w:rPr>
        <w:t>№ 1041</w:t>
      </w:r>
      <w:r w:rsidR="00F902B8" w:rsidRPr="008D00D9">
        <w:rPr>
          <w:rFonts w:ascii="Times New Roman" w:hAnsi="Times New Roman"/>
          <w:sz w:val="28"/>
          <w:szCs w:val="28"/>
        </w:rPr>
        <w:t>;</w:t>
      </w:r>
    </w:p>
    <w:p w:rsidR="00D20E22" w:rsidRPr="008D00D9" w:rsidRDefault="00F902B8" w:rsidP="00EC1740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 xml:space="preserve">Правила </w:t>
      </w:r>
      <w:r w:rsidR="004D2BC1">
        <w:rPr>
          <w:rFonts w:ascii="Times New Roman" w:hAnsi="Times New Roman"/>
          <w:sz w:val="28"/>
          <w:szCs w:val="28"/>
        </w:rPr>
        <w:t xml:space="preserve">оформления </w:t>
      </w:r>
      <w:r w:rsidR="00030E86" w:rsidRPr="008D00D9">
        <w:rPr>
          <w:rFonts w:ascii="Times New Roman" w:hAnsi="Times New Roman"/>
          <w:sz w:val="28"/>
          <w:szCs w:val="28"/>
        </w:rPr>
        <w:t>письменных работ обучающихся</w:t>
      </w:r>
      <w:r w:rsidR="0049209D" w:rsidRPr="008D00D9">
        <w:rPr>
          <w:rFonts w:ascii="Times New Roman" w:hAnsi="Times New Roman"/>
          <w:sz w:val="28"/>
          <w:szCs w:val="28"/>
        </w:rPr>
        <w:t xml:space="preserve"> для технических направление подготовки</w:t>
      </w:r>
      <w:r w:rsidR="00CF7498" w:rsidRPr="008D00D9">
        <w:rPr>
          <w:rFonts w:ascii="Times New Roman" w:hAnsi="Times New Roman"/>
          <w:sz w:val="28"/>
          <w:szCs w:val="28"/>
        </w:rPr>
        <w:t>. У</w:t>
      </w:r>
      <w:r w:rsidRPr="008D00D9">
        <w:rPr>
          <w:rFonts w:ascii="Times New Roman" w:hAnsi="Times New Roman"/>
          <w:sz w:val="28"/>
          <w:szCs w:val="28"/>
        </w:rPr>
        <w:t xml:space="preserve">тверждены приказом ректора ДГТУ от </w:t>
      </w:r>
      <w:r w:rsidR="0049209D" w:rsidRPr="008D00D9">
        <w:rPr>
          <w:rFonts w:ascii="Times New Roman" w:hAnsi="Times New Roman"/>
          <w:sz w:val="28"/>
          <w:szCs w:val="28"/>
        </w:rPr>
        <w:t>16</w:t>
      </w:r>
      <w:r w:rsidRPr="008D00D9">
        <w:rPr>
          <w:rFonts w:ascii="Times New Roman" w:hAnsi="Times New Roman"/>
          <w:sz w:val="28"/>
          <w:szCs w:val="28"/>
        </w:rPr>
        <w:t xml:space="preserve"> декабря 20</w:t>
      </w:r>
      <w:r w:rsidR="0049209D" w:rsidRPr="008D00D9">
        <w:rPr>
          <w:rFonts w:ascii="Times New Roman" w:hAnsi="Times New Roman"/>
          <w:sz w:val="28"/>
          <w:szCs w:val="28"/>
        </w:rPr>
        <w:t xml:space="preserve">20г. </w:t>
      </w:r>
      <w:r w:rsidR="004D2BC1">
        <w:rPr>
          <w:rFonts w:ascii="Times New Roman" w:hAnsi="Times New Roman"/>
          <w:sz w:val="28"/>
          <w:szCs w:val="28"/>
        </w:rPr>
        <w:t xml:space="preserve"> </w:t>
      </w:r>
      <w:r w:rsidR="0049209D" w:rsidRPr="008D00D9">
        <w:rPr>
          <w:rFonts w:ascii="Times New Roman" w:hAnsi="Times New Roman"/>
          <w:sz w:val="28"/>
          <w:szCs w:val="28"/>
        </w:rPr>
        <w:t>№242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49209D" w:rsidRDefault="0049209D" w:rsidP="00EC1740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Положение о государственной итоговой аттестации. </w:t>
      </w:r>
    </w:p>
    <w:p w:rsidR="00971DC4" w:rsidRPr="00971DC4" w:rsidRDefault="00971DC4" w:rsidP="00971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590D" w:rsidRDefault="008A7FCD" w:rsidP="00EC1740">
      <w:pPr>
        <w:pStyle w:val="1"/>
        <w:numPr>
          <w:ilvl w:val="0"/>
          <w:numId w:val="5"/>
        </w:numPr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" w:name="_Toc161693631"/>
      <w:r w:rsidRPr="008D00D9">
        <w:rPr>
          <w:rFonts w:ascii="Times New Roman" w:hAnsi="Times New Roman" w:cs="Times New Roman"/>
          <w:color w:val="auto"/>
        </w:rPr>
        <w:t xml:space="preserve">Структура </w:t>
      </w:r>
      <w:r w:rsidR="007470EA" w:rsidRPr="008D00D9">
        <w:rPr>
          <w:rFonts w:ascii="Times New Roman" w:hAnsi="Times New Roman" w:cs="Times New Roman"/>
          <w:color w:val="auto"/>
        </w:rPr>
        <w:t xml:space="preserve">выпускной квалификационной </w:t>
      </w:r>
      <w:r w:rsidRPr="008D00D9">
        <w:rPr>
          <w:rFonts w:ascii="Times New Roman" w:hAnsi="Times New Roman" w:cs="Times New Roman"/>
          <w:color w:val="auto"/>
        </w:rPr>
        <w:t>работы</w:t>
      </w:r>
      <w:bookmarkEnd w:id="1"/>
    </w:p>
    <w:p w:rsidR="007F29BE" w:rsidRPr="008D00D9" w:rsidRDefault="0049209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Темы выпускных квалификационных работ</w:t>
      </w:r>
      <w:r w:rsidR="00CF7498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как правило, формируются в соответствии с заданием на преддипломную практику с учетом результата ее прохождения</w:t>
      </w:r>
      <w:r w:rsidR="00091B59" w:rsidRPr="008D00D9">
        <w:rPr>
          <w:rFonts w:ascii="Times New Roman" w:eastAsia="Arial Unicode MS" w:hAnsi="Times New Roman"/>
          <w:color w:val="000000"/>
          <w:sz w:val="28"/>
          <w:szCs w:val="28"/>
        </w:rPr>
        <w:t>, доводятся до сведения обучающихся, согласовываются и утверждаются в порядке, установленном локальным актом университета [  ].</w:t>
      </w:r>
    </w:p>
    <w:p w:rsidR="0049209D" w:rsidRPr="008D00D9" w:rsidRDefault="0049209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Основными объектами ВКР по образовательной программе являются технологические процессы и оборудование:</w:t>
      </w:r>
    </w:p>
    <w:p w:rsidR="0049209D" w:rsidRPr="008D00D9" w:rsidRDefault="00C44A10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- пивоварения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 (в том числе производство солода)</w:t>
      </w:r>
      <w:r w:rsidR="0049209D" w:rsidRPr="008D00D9">
        <w:rPr>
          <w:rFonts w:ascii="Times New Roman" w:eastAsia="Arial Unicode MS" w:hAnsi="Times New Roman"/>
          <w:color w:val="000000"/>
          <w:sz w:val="28"/>
          <w:szCs w:val="28"/>
        </w:rPr>
        <w:t>;</w:t>
      </w:r>
    </w:p>
    <w:p w:rsidR="00C44A10" w:rsidRPr="008D00D9" w:rsidRDefault="00C44A10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- виноделия (первичное, вторичное, полного цикла производства);</w:t>
      </w:r>
    </w:p>
    <w:p w:rsidR="00C44A10" w:rsidRPr="008D00D9" w:rsidRDefault="00C44A10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-производства коньяков и других крепких спиртных напитков из винограда и плодово-ягодного сырья;</w:t>
      </w:r>
    </w:p>
    <w:p w:rsidR="00CF7498" w:rsidRPr="008D00D9" w:rsidRDefault="00C44A10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- производства 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безалкогольной и 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слабоалкогольной продукции (сидры, квасы, морсы и т</w:t>
      </w:r>
      <w:r w:rsidR="00FA6368" w:rsidRPr="008D00D9">
        <w:rPr>
          <w:rFonts w:ascii="Times New Roman" w:eastAsia="Arial Unicode MS" w:hAnsi="Times New Roman"/>
          <w:color w:val="000000"/>
          <w:sz w:val="28"/>
          <w:szCs w:val="28"/>
        </w:rPr>
        <w:t>.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д.)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>;</w:t>
      </w:r>
    </w:p>
    <w:p w:rsidR="00C7436E" w:rsidRPr="008D00D9" w:rsidRDefault="00C7436E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- методики и оборудование </w:t>
      </w:r>
      <w:r w:rsidR="00DE4994">
        <w:rPr>
          <w:rFonts w:ascii="Times New Roman" w:eastAsia="Arial Unicode MS" w:hAnsi="Times New Roman"/>
          <w:color w:val="000000"/>
          <w:sz w:val="28"/>
          <w:szCs w:val="28"/>
        </w:rPr>
        <w:t>определения и</w:t>
      </w:r>
      <w:r w:rsidR="008B2345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контроля качества сырья и продуктов бродильных производств.</w:t>
      </w:r>
    </w:p>
    <w:p w:rsidR="00E23917" w:rsidRDefault="00E2409E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ВКР может являться продолжением темы учебно-исследовательской и</w:t>
      </w:r>
      <w:r w:rsidR="00CF7498" w:rsidRPr="008D00D9">
        <w:rPr>
          <w:rFonts w:ascii="Times New Roman" w:eastAsia="Arial Unicode MS" w:hAnsi="Times New Roman"/>
          <w:color w:val="000000"/>
          <w:sz w:val="28"/>
          <w:szCs w:val="28"/>
        </w:rPr>
        <w:t>/или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 научно-ис</w:t>
      </w:r>
      <w:r w:rsidR="00CF7498" w:rsidRPr="008D00D9">
        <w:rPr>
          <w:rFonts w:ascii="Times New Roman" w:eastAsia="Arial Unicode MS" w:hAnsi="Times New Roman"/>
          <w:color w:val="000000"/>
          <w:sz w:val="28"/>
          <w:szCs w:val="28"/>
        </w:rPr>
        <w:t>следовательской работы студента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. </w:t>
      </w:r>
    </w:p>
    <w:p w:rsidR="00E2409E" w:rsidRPr="008D00D9" w:rsidRDefault="008B2345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>Структура и содержание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ВКР определяются в 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соответствии с </w:t>
      </w:r>
      <w:r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ее </w:t>
      </w:r>
      <w:r w:rsidR="00C7436E" w:rsidRPr="008D00D9">
        <w:rPr>
          <w:rFonts w:ascii="Times New Roman" w:eastAsia="Arial Unicode MS" w:hAnsi="Times New Roman"/>
          <w:color w:val="000000"/>
          <w:sz w:val="28"/>
          <w:szCs w:val="28"/>
        </w:rPr>
        <w:t xml:space="preserve">видом, </w:t>
      </w:r>
    </w:p>
    <w:p w:rsidR="007F29BE" w:rsidRPr="008D00D9" w:rsidRDefault="007F29BE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2FE8" w:rsidRPr="008D00D9" w:rsidRDefault="006F590D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Вариант № 1.</w:t>
      </w:r>
      <w:r w:rsidR="007215C1" w:rsidRPr="008D00D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62FE8" w:rsidRPr="008D00D9">
        <w:rPr>
          <w:rFonts w:ascii="Times New Roman" w:hAnsi="Times New Roman"/>
          <w:b/>
          <w:sz w:val="28"/>
          <w:szCs w:val="28"/>
        </w:rPr>
        <w:t>(</w:t>
      </w:r>
      <w:r w:rsidR="006C236E" w:rsidRPr="008D00D9">
        <w:rPr>
          <w:rFonts w:ascii="Times New Roman" w:eastAsia="Arial Unicode MS" w:hAnsi="Times New Roman"/>
          <w:b/>
          <w:color w:val="000000"/>
          <w:sz w:val="28"/>
          <w:szCs w:val="28"/>
        </w:rPr>
        <w:t>У</w:t>
      </w:r>
      <w:r w:rsidR="000D707D" w:rsidRPr="008D00D9">
        <w:rPr>
          <w:rFonts w:ascii="Times New Roman" w:eastAsia="Arial Unicode MS" w:hAnsi="Times New Roman"/>
          <w:b/>
          <w:color w:val="000000"/>
          <w:sz w:val="28"/>
          <w:szCs w:val="28"/>
        </w:rPr>
        <w:t>чебно-исследовательская</w:t>
      </w:r>
      <w:r w:rsidR="007215C1" w:rsidRPr="008D00D9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</w:t>
      </w:r>
      <w:r w:rsidR="00762FE8" w:rsidRPr="008D00D9">
        <w:rPr>
          <w:rFonts w:ascii="Times New Roman" w:hAnsi="Times New Roman"/>
          <w:b/>
          <w:sz w:val="28"/>
          <w:szCs w:val="28"/>
        </w:rPr>
        <w:t>ВКР)</w:t>
      </w:r>
    </w:p>
    <w:p w:rsidR="00871D7D" w:rsidRPr="008D00D9" w:rsidRDefault="00871D7D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5D86" w:rsidRPr="008D00D9" w:rsidRDefault="00995D8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Титульный лист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  <w:r w:rsidRPr="008D00D9">
        <w:rPr>
          <w:rFonts w:ascii="Times New Roman" w:hAnsi="Times New Roman"/>
          <w:sz w:val="28"/>
          <w:szCs w:val="28"/>
        </w:rPr>
        <w:t>Задание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  <w:r w:rsidRPr="008D00D9">
        <w:rPr>
          <w:rFonts w:ascii="Times New Roman" w:hAnsi="Times New Roman"/>
          <w:sz w:val="28"/>
          <w:szCs w:val="28"/>
        </w:rPr>
        <w:t>Аннотация</w:t>
      </w:r>
      <w:r w:rsidR="00FB0E94">
        <w:rPr>
          <w:rFonts w:ascii="Times New Roman" w:hAnsi="Times New Roman"/>
          <w:sz w:val="28"/>
          <w:szCs w:val="28"/>
        </w:rPr>
        <w:t xml:space="preserve">. </w:t>
      </w:r>
      <w:r w:rsidRPr="008D00D9">
        <w:rPr>
          <w:rFonts w:ascii="Times New Roman" w:hAnsi="Times New Roman"/>
          <w:sz w:val="28"/>
          <w:szCs w:val="28"/>
        </w:rPr>
        <w:t>Содержание</w:t>
      </w:r>
      <w:r w:rsidR="00871D7D" w:rsidRPr="008D00D9">
        <w:rPr>
          <w:rFonts w:ascii="Times New Roman" w:hAnsi="Times New Roman"/>
          <w:sz w:val="28"/>
          <w:szCs w:val="28"/>
        </w:rPr>
        <w:t>.</w:t>
      </w:r>
    </w:p>
    <w:p w:rsidR="00995D86" w:rsidRPr="008D00D9" w:rsidRDefault="00995D8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Введение </w:t>
      </w:r>
    </w:p>
    <w:p w:rsidR="001B679E" w:rsidRPr="008D00D9" w:rsidRDefault="001B679E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1. Теоретический раздел</w:t>
      </w:r>
    </w:p>
    <w:p w:rsidR="00CC6B96" w:rsidRPr="008D00D9" w:rsidRDefault="001B679E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1.</w:t>
      </w:r>
      <w:r w:rsidR="00FA6368" w:rsidRPr="008D00D9">
        <w:rPr>
          <w:rFonts w:ascii="Times New Roman" w:hAnsi="Times New Roman"/>
          <w:sz w:val="28"/>
          <w:szCs w:val="28"/>
        </w:rPr>
        <w:t xml:space="preserve">1 </w:t>
      </w:r>
      <w:r w:rsidR="00CC6B96" w:rsidRPr="008D00D9">
        <w:rPr>
          <w:rFonts w:ascii="Times New Roman" w:hAnsi="Times New Roman"/>
          <w:sz w:val="28"/>
          <w:szCs w:val="28"/>
        </w:rPr>
        <w:t>Практическая значимость производства продукта</w:t>
      </w:r>
    </w:p>
    <w:p w:rsidR="000D707D" w:rsidRPr="008D00D9" w:rsidRDefault="00FA6368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1.2 </w:t>
      </w:r>
      <w:r w:rsidR="000D707D" w:rsidRPr="008D00D9">
        <w:rPr>
          <w:rFonts w:ascii="Times New Roman" w:hAnsi="Times New Roman"/>
          <w:sz w:val="28"/>
          <w:szCs w:val="28"/>
        </w:rPr>
        <w:t>Характеристика сырья и готовой продукции, требования к качеству</w:t>
      </w:r>
    </w:p>
    <w:p w:rsidR="00CC6B96" w:rsidRPr="008D00D9" w:rsidRDefault="00FA6368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1.3 </w:t>
      </w:r>
      <w:r w:rsidR="00CC6B96" w:rsidRPr="008D00D9">
        <w:rPr>
          <w:rFonts w:ascii="Times New Roman" w:hAnsi="Times New Roman"/>
          <w:sz w:val="28"/>
          <w:szCs w:val="28"/>
        </w:rPr>
        <w:t>Обзор и анализ существующих технологий</w:t>
      </w:r>
      <w:r w:rsidRPr="008D00D9">
        <w:rPr>
          <w:rFonts w:ascii="Times New Roman" w:hAnsi="Times New Roman"/>
          <w:sz w:val="28"/>
          <w:szCs w:val="28"/>
        </w:rPr>
        <w:t xml:space="preserve"> и оборудования</w:t>
      </w:r>
      <w:r w:rsidR="009836B7" w:rsidRPr="008D00D9">
        <w:rPr>
          <w:rFonts w:ascii="Times New Roman" w:hAnsi="Times New Roman"/>
          <w:sz w:val="28"/>
          <w:szCs w:val="28"/>
        </w:rPr>
        <w:t>, проблемы и выводы</w:t>
      </w:r>
    </w:p>
    <w:p w:rsidR="004835E9" w:rsidRPr="008D00D9" w:rsidRDefault="004835E9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2. </w:t>
      </w:r>
      <w:r w:rsidR="00AD0662" w:rsidRPr="008D00D9">
        <w:rPr>
          <w:rFonts w:ascii="Times New Roman" w:hAnsi="Times New Roman"/>
          <w:sz w:val="28"/>
          <w:szCs w:val="28"/>
        </w:rPr>
        <w:t>Технологический</w:t>
      </w:r>
      <w:r w:rsidR="008B2345" w:rsidRPr="008D00D9">
        <w:rPr>
          <w:rFonts w:ascii="Times New Roman" w:hAnsi="Times New Roman"/>
          <w:sz w:val="28"/>
          <w:szCs w:val="28"/>
        </w:rPr>
        <w:t xml:space="preserve"> </w:t>
      </w:r>
      <w:r w:rsidR="00AD0662" w:rsidRPr="008D00D9">
        <w:rPr>
          <w:rFonts w:ascii="Times New Roman" w:hAnsi="Times New Roman"/>
          <w:sz w:val="28"/>
          <w:szCs w:val="28"/>
        </w:rPr>
        <w:t>раздел</w:t>
      </w:r>
    </w:p>
    <w:p w:rsidR="00DD23AC" w:rsidRPr="008D00D9" w:rsidRDefault="00DD23AC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2.1. </w:t>
      </w:r>
      <w:r w:rsidR="00646831" w:rsidRPr="008D00D9">
        <w:rPr>
          <w:rFonts w:ascii="Times New Roman" w:hAnsi="Times New Roman"/>
          <w:sz w:val="28"/>
          <w:szCs w:val="28"/>
        </w:rPr>
        <w:t xml:space="preserve">Обоснование </w:t>
      </w:r>
      <w:r w:rsidR="008B2345" w:rsidRPr="008D00D9">
        <w:rPr>
          <w:rFonts w:ascii="Times New Roman" w:hAnsi="Times New Roman"/>
          <w:sz w:val="28"/>
          <w:szCs w:val="28"/>
        </w:rPr>
        <w:t xml:space="preserve">выбранной </w:t>
      </w:r>
      <w:r w:rsidR="00646831" w:rsidRPr="008D00D9">
        <w:rPr>
          <w:rFonts w:ascii="Times New Roman" w:hAnsi="Times New Roman"/>
          <w:sz w:val="28"/>
          <w:szCs w:val="28"/>
        </w:rPr>
        <w:t>т</w:t>
      </w:r>
      <w:r w:rsidR="000D1210" w:rsidRPr="008D00D9">
        <w:rPr>
          <w:rFonts w:ascii="Times New Roman" w:hAnsi="Times New Roman"/>
          <w:sz w:val="28"/>
          <w:szCs w:val="28"/>
        </w:rPr>
        <w:t>ехнологическ</w:t>
      </w:r>
      <w:r w:rsidR="00646831" w:rsidRPr="008D00D9">
        <w:rPr>
          <w:rFonts w:ascii="Times New Roman" w:hAnsi="Times New Roman"/>
          <w:sz w:val="28"/>
          <w:szCs w:val="28"/>
        </w:rPr>
        <w:t>ой</w:t>
      </w:r>
      <w:r w:rsidR="000D1210" w:rsidRPr="008D00D9">
        <w:rPr>
          <w:rFonts w:ascii="Times New Roman" w:hAnsi="Times New Roman"/>
          <w:sz w:val="28"/>
          <w:szCs w:val="28"/>
        </w:rPr>
        <w:t xml:space="preserve"> схем</w:t>
      </w:r>
      <w:r w:rsidR="00646831" w:rsidRPr="008D00D9">
        <w:rPr>
          <w:rFonts w:ascii="Times New Roman" w:hAnsi="Times New Roman"/>
          <w:sz w:val="28"/>
          <w:szCs w:val="28"/>
        </w:rPr>
        <w:t>ы</w:t>
      </w:r>
      <w:r w:rsidR="000D1210" w:rsidRPr="008D00D9">
        <w:rPr>
          <w:rFonts w:ascii="Times New Roman" w:hAnsi="Times New Roman"/>
          <w:sz w:val="28"/>
          <w:szCs w:val="28"/>
        </w:rPr>
        <w:t xml:space="preserve"> производства продукта</w:t>
      </w:r>
    </w:p>
    <w:p w:rsidR="000D1210" w:rsidRPr="008D00D9" w:rsidRDefault="001B679E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2.</w:t>
      </w:r>
      <w:r w:rsidR="00DD23AC" w:rsidRPr="008D00D9">
        <w:rPr>
          <w:rFonts w:ascii="Times New Roman" w:hAnsi="Times New Roman"/>
          <w:sz w:val="28"/>
          <w:szCs w:val="28"/>
        </w:rPr>
        <w:t>2</w:t>
      </w:r>
      <w:r w:rsidRPr="008D00D9">
        <w:rPr>
          <w:rFonts w:ascii="Times New Roman" w:hAnsi="Times New Roman"/>
          <w:sz w:val="28"/>
          <w:szCs w:val="28"/>
        </w:rPr>
        <w:t>.</w:t>
      </w:r>
      <w:r w:rsidR="000D1210" w:rsidRPr="008D00D9">
        <w:rPr>
          <w:rFonts w:ascii="Times New Roman" w:hAnsi="Times New Roman"/>
          <w:sz w:val="28"/>
          <w:szCs w:val="28"/>
        </w:rPr>
        <w:t xml:space="preserve">Расчет </w:t>
      </w:r>
      <w:r w:rsidR="00646831" w:rsidRPr="008D00D9">
        <w:rPr>
          <w:rFonts w:ascii="Times New Roman" w:hAnsi="Times New Roman"/>
          <w:sz w:val="28"/>
          <w:szCs w:val="28"/>
        </w:rPr>
        <w:t>м</w:t>
      </w:r>
      <w:r w:rsidR="000D1210" w:rsidRPr="008D00D9">
        <w:rPr>
          <w:rFonts w:ascii="Times New Roman" w:hAnsi="Times New Roman"/>
          <w:sz w:val="28"/>
          <w:szCs w:val="28"/>
        </w:rPr>
        <w:t>атериальн</w:t>
      </w:r>
      <w:r w:rsidR="00646831" w:rsidRPr="008D00D9">
        <w:rPr>
          <w:rFonts w:ascii="Times New Roman" w:hAnsi="Times New Roman"/>
          <w:sz w:val="28"/>
          <w:szCs w:val="28"/>
        </w:rPr>
        <w:t>ого</w:t>
      </w:r>
      <w:r w:rsidR="000D1210" w:rsidRPr="008D00D9">
        <w:rPr>
          <w:rFonts w:ascii="Times New Roman" w:hAnsi="Times New Roman"/>
          <w:sz w:val="28"/>
          <w:szCs w:val="28"/>
        </w:rPr>
        <w:t xml:space="preserve"> баланс</w:t>
      </w:r>
      <w:r w:rsidR="00646831" w:rsidRPr="008D00D9">
        <w:rPr>
          <w:rFonts w:ascii="Times New Roman" w:hAnsi="Times New Roman"/>
          <w:sz w:val="28"/>
          <w:szCs w:val="28"/>
        </w:rPr>
        <w:t>а</w:t>
      </w:r>
    </w:p>
    <w:p w:rsidR="004835E9" w:rsidRPr="008D00D9" w:rsidRDefault="00AD0662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2.</w:t>
      </w:r>
      <w:r w:rsidR="004835E9" w:rsidRPr="008D00D9">
        <w:rPr>
          <w:rFonts w:ascii="Times New Roman" w:hAnsi="Times New Roman"/>
          <w:sz w:val="28"/>
          <w:szCs w:val="28"/>
        </w:rPr>
        <w:t xml:space="preserve">3. </w:t>
      </w:r>
      <w:r w:rsidR="000D1210" w:rsidRPr="008D00D9">
        <w:rPr>
          <w:rFonts w:ascii="Times New Roman" w:hAnsi="Times New Roman"/>
          <w:sz w:val="28"/>
          <w:szCs w:val="28"/>
        </w:rPr>
        <w:t>Расчет и подбор технологического оборудования</w:t>
      </w:r>
    </w:p>
    <w:p w:rsidR="00FA6368" w:rsidRPr="008D00D9" w:rsidRDefault="00FA6368" w:rsidP="00971DC4">
      <w:pPr>
        <w:shd w:val="clear" w:color="auto" w:fill="FFFFFF"/>
        <w:suppressAutoHyphens/>
        <w:spacing w:after="0" w:line="240" w:lineRule="auto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2.4 Технические средства измерения, контроля и управления технологическим процессом.</w:t>
      </w:r>
    </w:p>
    <w:p w:rsidR="00995D86" w:rsidRPr="008D00D9" w:rsidRDefault="00AD0662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3. </w:t>
      </w:r>
      <w:r w:rsidR="00995D86" w:rsidRPr="008D00D9">
        <w:rPr>
          <w:rFonts w:ascii="Times New Roman" w:hAnsi="Times New Roman"/>
          <w:sz w:val="28"/>
          <w:szCs w:val="28"/>
        </w:rPr>
        <w:t>Раздел «Экономическое обоснование</w:t>
      </w:r>
      <w:r w:rsidR="008B2345" w:rsidRPr="008D00D9">
        <w:rPr>
          <w:rFonts w:ascii="Times New Roman" w:hAnsi="Times New Roman"/>
          <w:sz w:val="28"/>
          <w:szCs w:val="28"/>
        </w:rPr>
        <w:t>»</w:t>
      </w:r>
      <w:r w:rsidR="00995D86" w:rsidRPr="008D00D9">
        <w:rPr>
          <w:rFonts w:ascii="Times New Roman" w:hAnsi="Times New Roman"/>
          <w:sz w:val="28"/>
          <w:szCs w:val="28"/>
        </w:rPr>
        <w:t xml:space="preserve"> </w:t>
      </w:r>
      <w:r w:rsidR="00FA6368" w:rsidRPr="008D00D9">
        <w:rPr>
          <w:rFonts w:ascii="Times New Roman" w:hAnsi="Times New Roman"/>
          <w:sz w:val="28"/>
          <w:szCs w:val="28"/>
        </w:rPr>
        <w:t>(разработанного проекта работы)</w:t>
      </w:r>
    </w:p>
    <w:p w:rsidR="004835E9" w:rsidRPr="008D00D9" w:rsidRDefault="00AD0662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4. </w:t>
      </w:r>
      <w:r w:rsidR="00995D86" w:rsidRPr="008D00D9">
        <w:rPr>
          <w:rFonts w:ascii="Times New Roman" w:hAnsi="Times New Roman"/>
          <w:sz w:val="28"/>
          <w:szCs w:val="28"/>
        </w:rPr>
        <w:t>Раздел «Безопасность и экологичность</w:t>
      </w:r>
      <w:r w:rsidR="008B2345" w:rsidRPr="008D00D9">
        <w:rPr>
          <w:rFonts w:ascii="Times New Roman" w:hAnsi="Times New Roman"/>
          <w:sz w:val="28"/>
          <w:szCs w:val="28"/>
        </w:rPr>
        <w:t xml:space="preserve"> </w:t>
      </w:r>
      <w:r w:rsidR="00995D86" w:rsidRPr="008D00D9">
        <w:rPr>
          <w:rFonts w:ascii="Times New Roman" w:hAnsi="Times New Roman"/>
          <w:sz w:val="28"/>
          <w:szCs w:val="28"/>
        </w:rPr>
        <w:t>»</w:t>
      </w:r>
      <w:r w:rsidR="008B2345" w:rsidRPr="008D00D9">
        <w:rPr>
          <w:rFonts w:ascii="Times New Roman" w:hAnsi="Times New Roman"/>
          <w:sz w:val="28"/>
          <w:szCs w:val="28"/>
        </w:rPr>
        <w:t xml:space="preserve"> (разработанного проекта работы)</w:t>
      </w:r>
    </w:p>
    <w:p w:rsidR="00646831" w:rsidRPr="008D00D9" w:rsidRDefault="00995D86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Заключение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</w:p>
    <w:p w:rsidR="00646831" w:rsidRPr="008D00D9" w:rsidRDefault="00995D86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Список использованных источников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</w:p>
    <w:p w:rsidR="00995D86" w:rsidRPr="008D00D9" w:rsidRDefault="00995D86" w:rsidP="008D00D9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Приложения</w:t>
      </w:r>
      <w:r w:rsidR="00871D7D" w:rsidRPr="008D00D9">
        <w:rPr>
          <w:rFonts w:ascii="Times New Roman" w:hAnsi="Times New Roman"/>
          <w:sz w:val="28"/>
          <w:szCs w:val="28"/>
        </w:rPr>
        <w:t>.</w:t>
      </w:r>
    </w:p>
    <w:p w:rsidR="00D812B3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273C" w:rsidRPr="008D00D9" w:rsidRDefault="00E1273C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lastRenderedPageBreak/>
        <w:t>Вариант№ 2.</w:t>
      </w:r>
      <w:r w:rsidRPr="008D00D9">
        <w:rPr>
          <w:rFonts w:ascii="Times New Roman" w:hAnsi="Times New Roman"/>
          <w:b/>
          <w:sz w:val="28"/>
          <w:szCs w:val="28"/>
        </w:rPr>
        <w:t xml:space="preserve"> (</w:t>
      </w:r>
      <w:r w:rsidR="00E42EC4" w:rsidRPr="008D00D9">
        <w:rPr>
          <w:rFonts w:ascii="Times New Roman" w:hAnsi="Times New Roman"/>
          <w:b/>
          <w:sz w:val="28"/>
          <w:szCs w:val="28"/>
        </w:rPr>
        <w:t>Научно-исследовательская работа</w:t>
      </w:r>
      <w:r w:rsidRPr="008D00D9">
        <w:rPr>
          <w:rFonts w:ascii="Times New Roman" w:hAnsi="Times New Roman"/>
          <w:b/>
          <w:sz w:val="28"/>
          <w:szCs w:val="28"/>
        </w:rPr>
        <w:t>)</w:t>
      </w:r>
    </w:p>
    <w:p w:rsidR="00871D7D" w:rsidRPr="008D00D9" w:rsidRDefault="00871D7D" w:rsidP="008D00D9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71D7D" w:rsidRPr="008D00D9" w:rsidRDefault="008A7FC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Титульный лист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  <w:r w:rsidR="004835E9" w:rsidRPr="008D00D9">
        <w:rPr>
          <w:rFonts w:ascii="Times New Roman" w:hAnsi="Times New Roman"/>
          <w:sz w:val="28"/>
          <w:szCs w:val="28"/>
        </w:rPr>
        <w:t>Аннотация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  <w:r w:rsidRPr="008D00D9">
        <w:rPr>
          <w:rFonts w:ascii="Times New Roman" w:hAnsi="Times New Roman"/>
          <w:sz w:val="28"/>
          <w:szCs w:val="28"/>
        </w:rPr>
        <w:t>Содержание</w:t>
      </w:r>
      <w:r w:rsidR="00871D7D" w:rsidRPr="008D00D9">
        <w:rPr>
          <w:rFonts w:ascii="Times New Roman" w:hAnsi="Times New Roman"/>
          <w:sz w:val="28"/>
          <w:szCs w:val="28"/>
        </w:rPr>
        <w:t xml:space="preserve">. </w:t>
      </w:r>
    </w:p>
    <w:p w:rsidR="00E36A6F" w:rsidRPr="00E36A6F" w:rsidRDefault="009828F6" w:rsidP="00E36A6F">
      <w:pPr>
        <w:shd w:val="clear" w:color="auto" w:fill="FFFFFF"/>
        <w:suppressAutoHyphens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Введение</w:t>
      </w:r>
      <w:r w:rsidR="00E36A6F">
        <w:rPr>
          <w:rFonts w:ascii="Times New Roman" w:hAnsi="Times New Roman"/>
          <w:sz w:val="28"/>
          <w:szCs w:val="28"/>
        </w:rPr>
        <w:t xml:space="preserve"> </w:t>
      </w:r>
    </w:p>
    <w:p w:rsidR="00E36A6F" w:rsidRPr="008D00D9" w:rsidRDefault="00971DC4" w:rsidP="00E36A6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71DC4">
        <w:rPr>
          <w:rFonts w:ascii="Times New Roman" w:hAnsi="Times New Roman"/>
          <w:sz w:val="28"/>
          <w:szCs w:val="28"/>
        </w:rPr>
        <w:t>Теоретический раздел</w:t>
      </w:r>
    </w:p>
    <w:p w:rsidR="008A7FCD" w:rsidRPr="008D00D9" w:rsidRDefault="00CA31C9" w:rsidP="00971DC4">
      <w:pPr>
        <w:shd w:val="clear" w:color="auto" w:fill="FFFFFF"/>
        <w:suppressAutoHyphens/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</w:t>
      </w:r>
      <w:r w:rsidR="00646831" w:rsidRPr="008D00D9">
        <w:rPr>
          <w:rFonts w:ascii="Times New Roman" w:hAnsi="Times New Roman"/>
          <w:sz w:val="28"/>
          <w:szCs w:val="28"/>
        </w:rPr>
        <w:t xml:space="preserve">. </w:t>
      </w:r>
      <w:r w:rsidR="00971DC4">
        <w:rPr>
          <w:rFonts w:ascii="Times New Roman" w:hAnsi="Times New Roman"/>
          <w:sz w:val="28"/>
          <w:szCs w:val="28"/>
        </w:rPr>
        <w:t xml:space="preserve">1 </w:t>
      </w:r>
      <w:r w:rsidR="00F47103" w:rsidRPr="008D00D9">
        <w:rPr>
          <w:rFonts w:ascii="Times New Roman" w:hAnsi="Times New Roman"/>
          <w:sz w:val="28"/>
          <w:szCs w:val="28"/>
        </w:rPr>
        <w:t>Аналитический</w:t>
      </w:r>
      <w:r w:rsidR="008A7FCD" w:rsidRPr="008D00D9">
        <w:rPr>
          <w:rFonts w:ascii="Times New Roman" w:hAnsi="Times New Roman"/>
          <w:sz w:val="28"/>
          <w:szCs w:val="28"/>
        </w:rPr>
        <w:t xml:space="preserve"> обзор</w:t>
      </w:r>
      <w:r w:rsidR="008B2345" w:rsidRPr="008D00D9">
        <w:rPr>
          <w:rFonts w:ascii="Times New Roman" w:hAnsi="Times New Roman"/>
          <w:sz w:val="28"/>
          <w:szCs w:val="28"/>
        </w:rPr>
        <w:t xml:space="preserve"> материалов по теме исследования. Выводы.</w:t>
      </w:r>
    </w:p>
    <w:p w:rsidR="00CA31C9" w:rsidRPr="008D00D9" w:rsidRDefault="00971DC4" w:rsidP="00971DC4">
      <w:pPr>
        <w:shd w:val="clear" w:color="auto" w:fill="FFFFFF"/>
        <w:suppressAutoHyphens/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r w:rsidR="00CA31C9" w:rsidRPr="008D00D9">
        <w:rPr>
          <w:rFonts w:ascii="Times New Roman" w:hAnsi="Times New Roman"/>
          <w:sz w:val="28"/>
          <w:szCs w:val="28"/>
        </w:rPr>
        <w:t>Постановка цели и задач исследования.</w:t>
      </w:r>
    </w:p>
    <w:p w:rsidR="006F590D" w:rsidRDefault="00971DC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A7FCD" w:rsidRPr="008D00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A7FCD" w:rsidRPr="008D00D9">
        <w:rPr>
          <w:rFonts w:ascii="Times New Roman" w:hAnsi="Times New Roman"/>
          <w:sz w:val="28"/>
          <w:szCs w:val="28"/>
        </w:rPr>
        <w:t>Экспериментальная часть</w:t>
      </w:r>
    </w:p>
    <w:p w:rsidR="00971DC4" w:rsidRPr="008D00D9" w:rsidRDefault="00971DC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 Средства и методы экспериментальных исследований</w:t>
      </w:r>
    </w:p>
    <w:p w:rsidR="008A7FCD" w:rsidRDefault="00971DC4" w:rsidP="00971DC4">
      <w:pPr>
        <w:shd w:val="clear" w:color="auto" w:fill="FFFFFF"/>
        <w:suppressAutoHyphens/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A7FCD" w:rsidRPr="008D00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 Результаты экспериментальных исследований</w:t>
      </w:r>
    </w:p>
    <w:p w:rsidR="00971DC4" w:rsidRDefault="00971DC4" w:rsidP="00971DC4">
      <w:pPr>
        <w:shd w:val="clear" w:color="auto" w:fill="FFFFFF"/>
        <w:suppressAutoHyphens/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971DC4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Анализ результатов исследований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D00D9">
        <w:rPr>
          <w:rFonts w:ascii="Times New Roman" w:hAnsi="Times New Roman"/>
          <w:sz w:val="28"/>
          <w:szCs w:val="28"/>
        </w:rPr>
        <w:t>Выводы</w:t>
      </w:r>
    </w:p>
    <w:p w:rsidR="00971DC4" w:rsidRPr="008D00D9" w:rsidRDefault="00971DC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C35924" w:rsidRPr="008D00D9" w:rsidRDefault="00C3592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Список публикаций по тематике научных исследований</w:t>
      </w:r>
    </w:p>
    <w:p w:rsidR="004835E9" w:rsidRPr="008D00D9" w:rsidRDefault="004835E9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Список использованных источников </w:t>
      </w:r>
    </w:p>
    <w:p w:rsidR="008A7FCD" w:rsidRDefault="008A7FC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Приложени</w:t>
      </w:r>
      <w:r w:rsidR="000D1210" w:rsidRPr="008D00D9">
        <w:rPr>
          <w:rFonts w:ascii="Times New Roman" w:hAnsi="Times New Roman"/>
          <w:sz w:val="28"/>
          <w:szCs w:val="28"/>
        </w:rPr>
        <w:t>я</w:t>
      </w:r>
    </w:p>
    <w:p w:rsidR="00E23917" w:rsidRDefault="004347E5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Разделы ВКР должны соответствовать тематике и содержанию основного раздела работы.</w:t>
      </w:r>
      <w:r w:rsidRPr="00434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Каждый раздел ВКР должен содержать выводы по материалу раздела.</w:t>
      </w:r>
    </w:p>
    <w:p w:rsidR="00DE4994" w:rsidRDefault="00DE499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994" w:rsidRPr="00A4382F" w:rsidRDefault="00DE499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382F">
        <w:rPr>
          <w:rFonts w:ascii="Times New Roman" w:hAnsi="Times New Roman"/>
          <w:b/>
          <w:sz w:val="28"/>
          <w:szCs w:val="28"/>
        </w:rPr>
        <w:t>Титульный лист. Задание. Аннотация</w:t>
      </w:r>
    </w:p>
    <w:p w:rsidR="00FB0E94" w:rsidRDefault="00FB0E9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Титульный лист</w:t>
      </w:r>
      <w:r w:rsidR="001549BF">
        <w:rPr>
          <w:rFonts w:ascii="Times New Roman" w:hAnsi="Times New Roman"/>
          <w:sz w:val="28"/>
          <w:szCs w:val="28"/>
        </w:rPr>
        <w:t xml:space="preserve"> ВКР</w:t>
      </w:r>
      <w:r>
        <w:rPr>
          <w:rFonts w:ascii="Times New Roman" w:hAnsi="Times New Roman"/>
          <w:sz w:val="28"/>
          <w:szCs w:val="28"/>
        </w:rPr>
        <w:t xml:space="preserve"> и лист задание</w:t>
      </w:r>
      <w:r w:rsidR="001549BF">
        <w:rPr>
          <w:rFonts w:ascii="Times New Roman" w:hAnsi="Times New Roman"/>
          <w:sz w:val="28"/>
          <w:szCs w:val="28"/>
        </w:rPr>
        <w:t>, с указанием темы</w:t>
      </w:r>
      <w:r w:rsidR="00DE4994">
        <w:rPr>
          <w:rFonts w:ascii="Times New Roman" w:hAnsi="Times New Roman"/>
          <w:sz w:val="28"/>
          <w:szCs w:val="28"/>
        </w:rPr>
        <w:t>,</w:t>
      </w:r>
      <w:r w:rsidR="001549BF">
        <w:rPr>
          <w:rFonts w:ascii="Times New Roman" w:hAnsi="Times New Roman"/>
          <w:sz w:val="28"/>
          <w:szCs w:val="28"/>
        </w:rPr>
        <w:t xml:space="preserve"> и сведений об обучающемся</w:t>
      </w:r>
      <w:r w:rsidR="00E23917">
        <w:rPr>
          <w:rFonts w:ascii="Times New Roman" w:hAnsi="Times New Roman"/>
          <w:sz w:val="28"/>
          <w:szCs w:val="28"/>
        </w:rPr>
        <w:t xml:space="preserve"> (</w:t>
      </w:r>
      <w:r w:rsidR="00DE4994">
        <w:rPr>
          <w:rFonts w:ascii="Times New Roman" w:hAnsi="Times New Roman"/>
          <w:sz w:val="28"/>
          <w:szCs w:val="28"/>
        </w:rPr>
        <w:t>ФИО</w:t>
      </w:r>
      <w:r w:rsidR="00E23917">
        <w:rPr>
          <w:rFonts w:ascii="Times New Roman" w:hAnsi="Times New Roman"/>
          <w:sz w:val="28"/>
          <w:szCs w:val="28"/>
        </w:rPr>
        <w:t>,</w:t>
      </w:r>
      <w:r w:rsidR="00DE4994">
        <w:rPr>
          <w:rFonts w:ascii="Times New Roman" w:hAnsi="Times New Roman"/>
          <w:sz w:val="28"/>
          <w:szCs w:val="28"/>
        </w:rPr>
        <w:t xml:space="preserve"> группа и др.) оформляется централизованно на кафедре</w:t>
      </w:r>
      <w:r w:rsidR="00835AC1"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DE4994" w:rsidRDefault="00FB0E9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0E94">
        <w:rPr>
          <w:rFonts w:ascii="Times New Roman" w:hAnsi="Times New Roman"/>
          <w:sz w:val="28"/>
          <w:szCs w:val="28"/>
        </w:rPr>
        <w:t>Аннотация выпускной квалификационной работы оформляется без рамки на листе белой бумаге формата А4 и размещается в пояснительной записке перед содержанием, номер страницы на аннотации не проставляется. Аннотация</w:t>
      </w:r>
      <w:r w:rsidR="00E74D17">
        <w:rPr>
          <w:rFonts w:ascii="Times New Roman" w:hAnsi="Times New Roman"/>
          <w:sz w:val="28"/>
          <w:szCs w:val="28"/>
        </w:rPr>
        <w:t xml:space="preserve"> должна отражать тему работы, краткую характеристику работы,</w:t>
      </w:r>
      <w:r w:rsidRPr="00FB0E94">
        <w:rPr>
          <w:rFonts w:ascii="Times New Roman" w:hAnsi="Times New Roman"/>
          <w:sz w:val="28"/>
          <w:szCs w:val="28"/>
        </w:rPr>
        <w:t xml:space="preserve"> цели</w:t>
      </w:r>
      <w:r w:rsidR="00E74D17">
        <w:rPr>
          <w:rFonts w:ascii="Times New Roman" w:hAnsi="Times New Roman"/>
          <w:sz w:val="28"/>
          <w:szCs w:val="28"/>
        </w:rPr>
        <w:t xml:space="preserve"> и задачи (для научно-исследовательской работы)</w:t>
      </w:r>
      <w:r w:rsidRPr="00FB0E94">
        <w:rPr>
          <w:rFonts w:ascii="Times New Roman" w:hAnsi="Times New Roman"/>
          <w:sz w:val="28"/>
          <w:szCs w:val="28"/>
        </w:rPr>
        <w:t>, полученные результа</w:t>
      </w:r>
      <w:r w:rsidR="00DE4994">
        <w:rPr>
          <w:rFonts w:ascii="Times New Roman" w:hAnsi="Times New Roman"/>
          <w:sz w:val="28"/>
          <w:szCs w:val="28"/>
        </w:rPr>
        <w:t>ты</w:t>
      </w:r>
      <w:r w:rsidRPr="00FB0E94">
        <w:rPr>
          <w:rFonts w:ascii="Times New Roman" w:hAnsi="Times New Roman"/>
          <w:sz w:val="28"/>
          <w:szCs w:val="28"/>
        </w:rPr>
        <w:t>, сведения об объеме текстового материала (количество страниц), количество рисунков, таблиц, приложений, использованных информационных ресурсов, графического и др. материала (при наличии)</w:t>
      </w:r>
      <w:r w:rsidR="001549BF">
        <w:rPr>
          <w:rFonts w:ascii="Times New Roman" w:hAnsi="Times New Roman"/>
          <w:sz w:val="28"/>
          <w:szCs w:val="28"/>
        </w:rPr>
        <w:t xml:space="preserve">, </w:t>
      </w:r>
      <w:r w:rsidR="008F5015">
        <w:rPr>
          <w:rFonts w:ascii="Times New Roman" w:hAnsi="Times New Roman"/>
          <w:sz w:val="28"/>
          <w:szCs w:val="28"/>
        </w:rPr>
        <w:t>ключевые</w:t>
      </w:r>
      <w:r w:rsidR="001549BF">
        <w:rPr>
          <w:rFonts w:ascii="Times New Roman" w:hAnsi="Times New Roman"/>
          <w:sz w:val="28"/>
          <w:szCs w:val="28"/>
        </w:rPr>
        <w:t xml:space="preserve"> слова</w:t>
      </w:r>
      <w:r w:rsidR="008F5015">
        <w:rPr>
          <w:rFonts w:ascii="Times New Roman" w:hAnsi="Times New Roman"/>
          <w:sz w:val="28"/>
          <w:szCs w:val="28"/>
        </w:rPr>
        <w:t>.</w:t>
      </w:r>
    </w:p>
    <w:p w:rsidR="008F5015" w:rsidRDefault="008F5015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Пример оформления аннотации П</w:t>
      </w:r>
      <w:r w:rsidR="00835AC1">
        <w:rPr>
          <w:rFonts w:ascii="Times New Roman" w:hAnsi="Times New Roman"/>
          <w:sz w:val="28"/>
          <w:szCs w:val="28"/>
        </w:rPr>
        <w:t>риложение 2</w:t>
      </w:r>
      <w:r>
        <w:rPr>
          <w:rFonts w:ascii="Times New Roman" w:hAnsi="Times New Roman"/>
          <w:sz w:val="28"/>
          <w:szCs w:val="28"/>
        </w:rPr>
        <w:t>.</w:t>
      </w:r>
    </w:p>
    <w:p w:rsidR="00E36A6F" w:rsidRDefault="00FB0E94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0E94">
        <w:rPr>
          <w:rFonts w:ascii="Times New Roman" w:hAnsi="Times New Roman"/>
          <w:sz w:val="28"/>
          <w:szCs w:val="28"/>
        </w:rPr>
        <w:t>Аннотация должна быть составлена на русском и английском языке (перевод может быть осуществлен с использованием on-line переводчика). Объем аннотации на одном языке должен составлять не более 1 страницы печатного текста.</w:t>
      </w:r>
      <w:r w:rsidR="008F5015">
        <w:rPr>
          <w:rFonts w:ascii="Times New Roman" w:hAnsi="Times New Roman"/>
          <w:sz w:val="28"/>
          <w:szCs w:val="28"/>
        </w:rPr>
        <w:t xml:space="preserve"> </w:t>
      </w:r>
    </w:p>
    <w:p w:rsidR="008F5015" w:rsidRPr="00FB0E94" w:rsidRDefault="008F5015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015" w:rsidRPr="008F5015" w:rsidRDefault="008F5015" w:rsidP="00E36A6F">
      <w:pPr>
        <w:shd w:val="clear" w:color="auto" w:fill="FFFFFF"/>
        <w:suppressAutoHyphens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</w:rPr>
      </w:pPr>
      <w:r w:rsidRPr="008F5015">
        <w:rPr>
          <w:rFonts w:ascii="Times New Roman" w:hAnsi="Times New Roman"/>
          <w:b/>
          <w:sz w:val="28"/>
          <w:szCs w:val="28"/>
        </w:rPr>
        <w:t xml:space="preserve">Содержание </w:t>
      </w:r>
    </w:p>
    <w:p w:rsidR="008F5015" w:rsidRDefault="00835AC1" w:rsidP="008F5015">
      <w:pPr>
        <w:shd w:val="clear" w:color="auto" w:fill="FFFFFF"/>
        <w:suppressAutoHyphens/>
        <w:spacing w:after="0" w:line="240" w:lineRule="auto"/>
        <w:ind w:firstLine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«Содержание»</w:t>
      </w:r>
      <w:r w:rsidR="008F5015" w:rsidRPr="008F5015">
        <w:rPr>
          <w:rFonts w:ascii="Times New Roman" w:hAnsi="Times New Roman"/>
          <w:sz w:val="28"/>
          <w:szCs w:val="28"/>
        </w:rPr>
        <w:t xml:space="preserve"> начинают с нового листа с основной надписью по форме </w:t>
      </w:r>
      <w:r>
        <w:rPr>
          <w:rFonts w:ascii="Times New Roman" w:hAnsi="Times New Roman"/>
          <w:sz w:val="28"/>
          <w:szCs w:val="28"/>
        </w:rPr>
        <w:t>1 П</w:t>
      </w:r>
      <w:r w:rsidR="008F5015">
        <w:rPr>
          <w:rFonts w:ascii="Times New Roman" w:hAnsi="Times New Roman"/>
          <w:sz w:val="28"/>
          <w:szCs w:val="28"/>
        </w:rPr>
        <w:t>риложения</w:t>
      </w:r>
      <w:r>
        <w:rPr>
          <w:rFonts w:ascii="Times New Roman" w:hAnsi="Times New Roman"/>
          <w:sz w:val="28"/>
          <w:szCs w:val="28"/>
        </w:rPr>
        <w:t xml:space="preserve"> 3</w:t>
      </w:r>
      <w:r w:rsidR="00ED1474">
        <w:rPr>
          <w:rFonts w:ascii="Times New Roman" w:hAnsi="Times New Roman"/>
          <w:sz w:val="28"/>
          <w:szCs w:val="28"/>
        </w:rPr>
        <w:t>.  Н</w:t>
      </w:r>
      <w:r w:rsidR="008F5015" w:rsidRPr="008F5015">
        <w:rPr>
          <w:rFonts w:ascii="Times New Roman" w:hAnsi="Times New Roman"/>
          <w:sz w:val="28"/>
          <w:szCs w:val="28"/>
        </w:rPr>
        <w:t>а остальных листах пояснительной записки основная надпись – по форме 2, приводят порядковые номера и заголовки всех структурных элементов («Введение», «Заключение», «Перечень использованных информационных ресурсов»), разделов, подразделов, пунктов (если они имеют наименование) основной части, обозначения и заголовки приложений (при наличии).</w:t>
      </w:r>
    </w:p>
    <w:p w:rsidR="008F5015" w:rsidRPr="008F5015" w:rsidRDefault="008F5015" w:rsidP="008F5015">
      <w:pPr>
        <w:shd w:val="clear" w:color="auto" w:fill="FFFFFF"/>
        <w:suppressAutoHyphens/>
        <w:spacing w:after="0" w:line="240" w:lineRule="auto"/>
        <w:ind w:firstLine="2124"/>
        <w:jc w:val="both"/>
        <w:rPr>
          <w:rFonts w:ascii="Times New Roman" w:hAnsi="Times New Roman"/>
          <w:sz w:val="28"/>
          <w:szCs w:val="28"/>
        </w:rPr>
      </w:pPr>
    </w:p>
    <w:p w:rsidR="00E36A6F" w:rsidRPr="00E36A6F" w:rsidRDefault="00E36A6F" w:rsidP="00E36A6F">
      <w:pPr>
        <w:shd w:val="clear" w:color="auto" w:fill="FFFFFF"/>
        <w:suppressAutoHyphens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</w:rPr>
      </w:pPr>
      <w:r w:rsidRPr="00E36A6F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E36A6F" w:rsidRDefault="00E36A6F" w:rsidP="00E36A6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2" w:name="_Toc161691247"/>
      <w:bookmarkStart w:id="3" w:name="_Toc161693632"/>
      <w:r w:rsidRPr="00E36A6F">
        <w:rPr>
          <w:rFonts w:ascii="Times New Roman" w:hAnsi="Times New Roman" w:cs="Times New Roman"/>
          <w:b w:val="0"/>
          <w:color w:val="auto"/>
        </w:rPr>
        <w:t>Введение должно содержать формулировку темы ВКР, обоснование ее актуаль</w:t>
      </w:r>
      <w:r>
        <w:rPr>
          <w:rFonts w:ascii="Times New Roman" w:hAnsi="Times New Roman" w:cs="Times New Roman"/>
          <w:b w:val="0"/>
          <w:color w:val="auto"/>
        </w:rPr>
        <w:t>ности. Краткую историческую справку и общую характеристику отрасли на современном этапе.</w:t>
      </w:r>
      <w:bookmarkEnd w:id="2"/>
      <w:bookmarkEnd w:id="3"/>
      <w:r w:rsidRPr="00E36A6F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E36A6F" w:rsidRDefault="00E36A6F" w:rsidP="00E36A6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4" w:name="_Toc161691248"/>
      <w:bookmarkStart w:id="5" w:name="_Toc161693633"/>
      <w:r>
        <w:rPr>
          <w:rFonts w:ascii="Times New Roman" w:hAnsi="Times New Roman" w:cs="Times New Roman"/>
          <w:b w:val="0"/>
          <w:color w:val="auto"/>
        </w:rPr>
        <w:t>Второй</w:t>
      </w:r>
      <w:r w:rsidR="00FB0E94">
        <w:rPr>
          <w:rFonts w:ascii="Times New Roman" w:hAnsi="Times New Roman" w:cs="Times New Roman"/>
          <w:b w:val="0"/>
          <w:color w:val="auto"/>
        </w:rPr>
        <w:t xml:space="preserve"> вариант ВКР -</w:t>
      </w:r>
      <w:r w:rsidRPr="00E36A6F">
        <w:rPr>
          <w:rFonts w:ascii="Times New Roman" w:hAnsi="Times New Roman" w:cs="Times New Roman"/>
          <w:b w:val="0"/>
          <w:color w:val="auto"/>
        </w:rPr>
        <w:t xml:space="preserve"> постановку целей, общих задач и методов исследования проблемы, степень ее разработанности; комментарии о практической значимости и новизне работы. Актуальность темы определяется</w:t>
      </w:r>
      <w:r w:rsidR="00FB0E94">
        <w:rPr>
          <w:rFonts w:ascii="Times New Roman" w:hAnsi="Times New Roman" w:cs="Times New Roman"/>
          <w:b w:val="0"/>
          <w:color w:val="auto"/>
        </w:rPr>
        <w:t xml:space="preserve"> через её значимость, важность. </w:t>
      </w:r>
      <w:r w:rsidRPr="00E36A6F">
        <w:rPr>
          <w:rFonts w:ascii="Times New Roman" w:hAnsi="Times New Roman" w:cs="Times New Roman"/>
          <w:b w:val="0"/>
          <w:color w:val="auto"/>
        </w:rPr>
        <w:t xml:space="preserve">Выделяют </w:t>
      </w:r>
      <w:r w:rsidR="00FB0E94">
        <w:rPr>
          <w:rFonts w:ascii="Times New Roman" w:hAnsi="Times New Roman" w:cs="Times New Roman"/>
          <w:b w:val="0"/>
          <w:color w:val="auto"/>
        </w:rPr>
        <w:t>один из аспектов</w:t>
      </w:r>
      <w:r w:rsidRPr="00E36A6F">
        <w:rPr>
          <w:rFonts w:ascii="Times New Roman" w:hAnsi="Times New Roman" w:cs="Times New Roman"/>
          <w:b w:val="0"/>
          <w:color w:val="auto"/>
        </w:rPr>
        <w:t xml:space="preserve"> актуальности темы − теоретическую и</w:t>
      </w:r>
      <w:r w:rsidR="00FB0E94">
        <w:rPr>
          <w:rFonts w:ascii="Times New Roman" w:hAnsi="Times New Roman" w:cs="Times New Roman"/>
          <w:b w:val="0"/>
          <w:color w:val="auto"/>
        </w:rPr>
        <w:t>/или</w:t>
      </w:r>
      <w:r w:rsidRPr="00E36A6F">
        <w:rPr>
          <w:rFonts w:ascii="Times New Roman" w:hAnsi="Times New Roman" w:cs="Times New Roman"/>
          <w:b w:val="0"/>
          <w:color w:val="auto"/>
        </w:rPr>
        <w:t xml:space="preserve"> практическую</w:t>
      </w:r>
      <w:r w:rsidR="00FB0E94">
        <w:rPr>
          <w:rFonts w:ascii="Times New Roman" w:hAnsi="Times New Roman" w:cs="Times New Roman"/>
          <w:b w:val="0"/>
          <w:color w:val="auto"/>
        </w:rPr>
        <w:t xml:space="preserve"> значимость.</w:t>
      </w:r>
      <w:bookmarkEnd w:id="4"/>
      <w:bookmarkEnd w:id="5"/>
    </w:p>
    <w:p w:rsidR="001549BF" w:rsidRPr="001549BF" w:rsidRDefault="001549BF" w:rsidP="001549BF">
      <w:pPr>
        <w:ind w:firstLine="708"/>
        <w:rPr>
          <w:rFonts w:ascii="Times New Roman" w:hAnsi="Times New Roman"/>
          <w:sz w:val="28"/>
          <w:szCs w:val="28"/>
        </w:rPr>
      </w:pPr>
      <w:r w:rsidRPr="001549BF">
        <w:rPr>
          <w:rFonts w:ascii="Times New Roman" w:hAnsi="Times New Roman"/>
          <w:sz w:val="28"/>
          <w:szCs w:val="28"/>
        </w:rPr>
        <w:t>Текст введения не делят на структурные элементы (пункты, подпункты).</w:t>
      </w:r>
    </w:p>
    <w:p w:rsidR="0060048D" w:rsidRPr="00DE4994" w:rsidRDefault="00A4382F" w:rsidP="00A4382F">
      <w:pPr>
        <w:keepNext/>
        <w:keepLines/>
        <w:spacing w:after="0" w:line="360" w:lineRule="auto"/>
        <w:ind w:left="710"/>
        <w:jc w:val="both"/>
        <w:outlineLvl w:val="0"/>
        <w:rPr>
          <w:rFonts w:ascii="Times New Roman" w:hAnsi="Times New Roman"/>
          <w:b/>
          <w:color w:val="000000"/>
          <w:sz w:val="28"/>
          <w:szCs w:val="28"/>
          <w:lang w:val="x-none" w:eastAsia="en-US"/>
        </w:rPr>
      </w:pPr>
      <w:bookmarkStart w:id="6" w:name="_Toc136709751"/>
      <w:bookmarkStart w:id="7" w:name="_Toc161693634"/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2</w:t>
      </w:r>
      <w:r w:rsidR="00B2347C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</w:t>
      </w:r>
      <w:r w:rsidR="0060048D" w:rsidRPr="00DE4994">
        <w:rPr>
          <w:rFonts w:ascii="Times New Roman" w:hAnsi="Times New Roman"/>
          <w:b/>
          <w:color w:val="000000"/>
          <w:sz w:val="28"/>
          <w:szCs w:val="28"/>
          <w:lang w:val="x-none" w:eastAsia="en-US"/>
        </w:rPr>
        <w:t>Теоретический раздел</w:t>
      </w:r>
      <w:bookmarkEnd w:id="6"/>
      <w:bookmarkEnd w:id="7"/>
    </w:p>
    <w:p w:rsidR="00B22BBC" w:rsidRPr="008D00D9" w:rsidRDefault="00A4382F" w:rsidP="00D87CFD">
      <w:pPr>
        <w:pStyle w:val="1"/>
        <w:spacing w:before="0" w:line="240" w:lineRule="auto"/>
        <w:ind w:firstLine="708"/>
        <w:rPr>
          <w:rFonts w:ascii="Times New Roman" w:hAnsi="Times New Roman" w:cs="Times New Roman"/>
          <w:color w:val="auto"/>
        </w:rPr>
      </w:pPr>
      <w:bookmarkStart w:id="8" w:name="_Toc161693635"/>
      <w:r>
        <w:rPr>
          <w:rFonts w:ascii="Times New Roman" w:hAnsi="Times New Roman" w:cs="Times New Roman"/>
          <w:color w:val="auto"/>
        </w:rPr>
        <w:t>2</w:t>
      </w:r>
      <w:r w:rsidR="00835AC1">
        <w:rPr>
          <w:rFonts w:ascii="Times New Roman" w:hAnsi="Times New Roman" w:cs="Times New Roman"/>
          <w:color w:val="auto"/>
        </w:rPr>
        <w:t xml:space="preserve">.1 </w:t>
      </w:r>
      <w:r w:rsidR="00B22BBC" w:rsidRPr="008D00D9">
        <w:rPr>
          <w:rFonts w:ascii="Times New Roman" w:hAnsi="Times New Roman" w:cs="Times New Roman"/>
          <w:color w:val="auto"/>
        </w:rPr>
        <w:t>Практическая значимость производства продукта</w:t>
      </w:r>
      <w:bookmarkEnd w:id="8"/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35BE2">
        <w:rPr>
          <w:rFonts w:ascii="Times New Roman" w:hAnsi="Times New Roman"/>
          <w:sz w:val="28"/>
          <w:szCs w:val="28"/>
          <w:lang w:eastAsia="en-US"/>
        </w:rPr>
        <w:t>Пищевая ценность</w:t>
      </w:r>
      <w:r w:rsidRPr="008D00D9">
        <w:rPr>
          <w:rFonts w:ascii="Times New Roman" w:hAnsi="Times New Roman"/>
          <w:sz w:val="28"/>
          <w:szCs w:val="28"/>
          <w:lang w:eastAsia="en-US"/>
        </w:rPr>
        <w:t xml:space="preserve"> – понятие, отражающее всю полноту полезных свойств пищевого продукта, включая степень обеспечения физиологических потребностей человека в основных пищевых веществах, энергию и органолептические достоинства. Характеризуется химическим составом пищевого продукта с учетом его потребления в общепринятых количествах.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35BE2">
        <w:rPr>
          <w:rFonts w:ascii="Times New Roman" w:hAnsi="Times New Roman"/>
          <w:sz w:val="28"/>
          <w:szCs w:val="28"/>
          <w:lang w:eastAsia="en-US"/>
        </w:rPr>
        <w:t>Энергетическая ценность</w:t>
      </w:r>
      <w:r w:rsidRPr="008D00D9">
        <w:rPr>
          <w:rFonts w:ascii="Times New Roman" w:hAnsi="Times New Roman"/>
          <w:sz w:val="28"/>
          <w:szCs w:val="28"/>
          <w:lang w:eastAsia="en-US"/>
        </w:rPr>
        <w:t xml:space="preserve"> – количество энергии, высвобождаемой из пищевого продукта в организме человека для обеспечения его физиологических функций.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D00D9">
        <w:rPr>
          <w:rFonts w:ascii="Times New Roman" w:hAnsi="Times New Roman"/>
          <w:sz w:val="28"/>
          <w:szCs w:val="28"/>
          <w:lang w:eastAsia="en-US"/>
        </w:rPr>
        <w:t>Энергетическая ценность пищи характеризуется количеством тепла, выделяемого в организме человека при биохимических реакциях. Ее измеряют в единицах тепловой энергии – килокалориях (ккал) или единицах энергии – килоджоулях (</w:t>
      </w:r>
      <w:r w:rsidRPr="008D00D9">
        <w:rPr>
          <w:rFonts w:ascii="Times New Roman" w:hAnsi="Times New Roman"/>
          <w:i/>
          <w:sz w:val="28"/>
          <w:szCs w:val="28"/>
          <w:lang w:eastAsia="en-US"/>
        </w:rPr>
        <w:t>кДж</w:t>
      </w:r>
      <w:r w:rsidRPr="008D00D9">
        <w:rPr>
          <w:rFonts w:ascii="Times New Roman" w:hAnsi="Times New Roman"/>
          <w:sz w:val="28"/>
          <w:szCs w:val="28"/>
          <w:lang w:eastAsia="en-US"/>
        </w:rPr>
        <w:t>) (</w:t>
      </w:r>
      <w:r w:rsidRPr="008D00D9">
        <w:rPr>
          <w:rFonts w:ascii="Times New Roman" w:hAnsi="Times New Roman"/>
          <w:i/>
          <w:sz w:val="28"/>
          <w:szCs w:val="28"/>
          <w:lang w:eastAsia="en-US"/>
        </w:rPr>
        <w:t>1 ккал = 4,184 кДж</w:t>
      </w:r>
      <w:r w:rsidRPr="008D00D9">
        <w:rPr>
          <w:rFonts w:ascii="Times New Roman" w:hAnsi="Times New Roman"/>
          <w:sz w:val="28"/>
          <w:szCs w:val="28"/>
          <w:lang w:eastAsia="en-US"/>
        </w:rPr>
        <w:t xml:space="preserve">). </w:t>
      </w:r>
    </w:p>
    <w:p w:rsidR="008D00D9" w:rsidRPr="008D00D9" w:rsidRDefault="008D00D9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35AC1" w:rsidRPr="00DE4994" w:rsidRDefault="00A4382F" w:rsidP="00D87CFD">
      <w:pPr>
        <w:keepNext/>
        <w:spacing w:after="0" w:line="360" w:lineRule="auto"/>
        <w:ind w:firstLine="708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bookmarkStart w:id="9" w:name="_Toc136709752"/>
      <w:bookmarkStart w:id="10" w:name="_Toc161693636"/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835AC1" w:rsidRPr="00DE4994">
        <w:rPr>
          <w:rFonts w:ascii="Times New Roman" w:hAnsi="Times New Roman"/>
          <w:b/>
          <w:bCs/>
          <w:iCs/>
          <w:sz w:val="28"/>
          <w:szCs w:val="28"/>
        </w:rPr>
        <w:t>.2 Характеристика сырья и готовой продукции, требования к качеству</w:t>
      </w:r>
      <w:bookmarkEnd w:id="9"/>
      <w:bookmarkEnd w:id="10"/>
    </w:p>
    <w:p w:rsidR="00ED1474" w:rsidRPr="00D87CFD" w:rsidRDefault="008D00D9" w:rsidP="00ED147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</w:r>
      <w:r w:rsidR="00835AC1">
        <w:rPr>
          <w:rFonts w:ascii="Times New Roman" w:hAnsi="Times New Roman"/>
          <w:sz w:val="28"/>
          <w:szCs w:val="28"/>
        </w:rPr>
        <w:t xml:space="preserve">Сырье для производства конечного продукта - </w:t>
      </w:r>
      <w:r w:rsidRPr="008D00D9">
        <w:rPr>
          <w:rFonts w:ascii="Times New Roman" w:hAnsi="Times New Roman"/>
          <w:sz w:val="28"/>
          <w:szCs w:val="28"/>
        </w:rPr>
        <w:t xml:space="preserve">необходимо привести </w:t>
      </w:r>
      <w:r>
        <w:rPr>
          <w:rFonts w:ascii="Times New Roman" w:hAnsi="Times New Roman"/>
          <w:sz w:val="28"/>
          <w:szCs w:val="28"/>
        </w:rPr>
        <w:t>полную характеристику исходного сырья для получения конечного</w:t>
      </w:r>
      <w:r w:rsidR="00DE4994">
        <w:rPr>
          <w:rFonts w:ascii="Times New Roman" w:hAnsi="Times New Roman"/>
          <w:sz w:val="28"/>
          <w:szCs w:val="28"/>
        </w:rPr>
        <w:t xml:space="preserve"> продукта (винограда, солода, не</w:t>
      </w:r>
      <w:r>
        <w:rPr>
          <w:rFonts w:ascii="Times New Roman" w:hAnsi="Times New Roman"/>
          <w:sz w:val="28"/>
          <w:szCs w:val="28"/>
        </w:rPr>
        <w:t>соложенного сырья, плодово-ягодного и т.д.). При использовании сырья, показатели которого определяются почвенно-климатическими условиями, приводятся характеристики условий его произрастания.</w:t>
      </w:r>
      <w:r w:rsidR="00835AC1">
        <w:rPr>
          <w:rFonts w:ascii="Times New Roman" w:hAnsi="Times New Roman"/>
          <w:sz w:val="28"/>
          <w:szCs w:val="28"/>
        </w:rPr>
        <w:t xml:space="preserve"> Если конечный продукт производится из нескольких компонентов (сортов) – приводятся характеристики всех, а также характеристики иных материалов (</w:t>
      </w:r>
      <w:r w:rsidR="00D87CFD">
        <w:rPr>
          <w:rFonts w:ascii="Times New Roman" w:hAnsi="Times New Roman"/>
          <w:sz w:val="28"/>
          <w:szCs w:val="28"/>
        </w:rPr>
        <w:t>консерванты, дрожжи,</w:t>
      </w:r>
      <w:r w:rsidR="00ED1474">
        <w:rPr>
          <w:rFonts w:ascii="Times New Roman" w:hAnsi="Times New Roman"/>
          <w:sz w:val="28"/>
          <w:szCs w:val="28"/>
        </w:rPr>
        <w:t xml:space="preserve"> ферменты</w:t>
      </w:r>
      <w:r w:rsidR="00D87CFD">
        <w:rPr>
          <w:rFonts w:ascii="Times New Roman" w:hAnsi="Times New Roman"/>
          <w:sz w:val="28"/>
          <w:szCs w:val="28"/>
        </w:rPr>
        <w:t xml:space="preserve">, стабилизаторы и т.д.) </w:t>
      </w:r>
      <w:r w:rsidR="00835AC1">
        <w:rPr>
          <w:rFonts w:ascii="Times New Roman" w:hAnsi="Times New Roman"/>
          <w:sz w:val="28"/>
          <w:szCs w:val="28"/>
        </w:rPr>
        <w:t>используемых</w:t>
      </w:r>
      <w:r w:rsidR="00D87CFD">
        <w:rPr>
          <w:rFonts w:ascii="Times New Roman" w:hAnsi="Times New Roman"/>
          <w:sz w:val="28"/>
          <w:szCs w:val="28"/>
        </w:rPr>
        <w:t xml:space="preserve"> в выбранной технологии.</w:t>
      </w:r>
      <w:r w:rsidR="00ED1474">
        <w:rPr>
          <w:rFonts w:ascii="Times New Roman" w:hAnsi="Times New Roman"/>
          <w:sz w:val="28"/>
          <w:szCs w:val="28"/>
        </w:rPr>
        <w:t xml:space="preserve"> Раздел может быть иллюстрирован соответствующими схемами и рисунками. </w:t>
      </w:r>
    </w:p>
    <w:p w:rsidR="00B22BBC" w:rsidRPr="008D00D9" w:rsidRDefault="00D87CFD" w:rsidP="00D87C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="008D00D9">
        <w:rPr>
          <w:rFonts w:ascii="Times New Roman" w:hAnsi="Times New Roman"/>
          <w:sz w:val="28"/>
          <w:szCs w:val="28"/>
          <w:lang w:eastAsia="en-US"/>
        </w:rPr>
        <w:t>Поскольку к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>ачество сырья и полуфабрикатов во многом определяет качество готового продук</w:t>
      </w:r>
      <w:r w:rsidR="008D00D9">
        <w:rPr>
          <w:rFonts w:ascii="Times New Roman" w:hAnsi="Times New Roman"/>
          <w:sz w:val="28"/>
          <w:szCs w:val="28"/>
          <w:lang w:eastAsia="en-US"/>
        </w:rPr>
        <w:t>та, п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>ри проектировании технологических процессов н</w:t>
      </w:r>
      <w:r w:rsidR="00B22BBC" w:rsidRPr="008D00D9">
        <w:rPr>
          <w:rFonts w:ascii="Times New Roman" w:hAnsi="Times New Roman"/>
          <w:sz w:val="28"/>
          <w:szCs w:val="28"/>
          <w:lang w:eastAsia="en-US"/>
        </w:rPr>
        <w:t xml:space="preserve">еобходимо 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>определить</w:t>
      </w:r>
      <w:r w:rsidR="00B22BBC" w:rsidRPr="008D00D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>перечень показателей качества и безопасности (микробиология, токсичные металлы</w:t>
      </w:r>
      <w:r w:rsidR="00FA6368" w:rsidRPr="008D00D9">
        <w:rPr>
          <w:rFonts w:ascii="Times New Roman" w:hAnsi="Times New Roman"/>
          <w:sz w:val="28"/>
          <w:szCs w:val="28"/>
          <w:lang w:eastAsia="en-US"/>
        </w:rPr>
        <w:t>,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 xml:space="preserve"> микотоксины, радионуклиды, нитраты и нитриты, консерванты</w:t>
      </w:r>
      <w:r w:rsidR="00FA6368" w:rsidRPr="008D00D9">
        <w:rPr>
          <w:rFonts w:ascii="Times New Roman" w:hAnsi="Times New Roman"/>
          <w:sz w:val="28"/>
          <w:szCs w:val="28"/>
          <w:lang w:eastAsia="en-US"/>
        </w:rPr>
        <w:t xml:space="preserve"> и др.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 xml:space="preserve">) и </w:t>
      </w:r>
      <w:r w:rsidR="008D00D9">
        <w:rPr>
          <w:rFonts w:ascii="Times New Roman" w:hAnsi="Times New Roman"/>
          <w:sz w:val="28"/>
          <w:szCs w:val="28"/>
          <w:lang w:eastAsia="en-US"/>
        </w:rPr>
        <w:t>описать используемые</w:t>
      </w:r>
      <w:r w:rsidR="004A7FD0" w:rsidRPr="008D00D9">
        <w:rPr>
          <w:rFonts w:ascii="Times New Roman" w:hAnsi="Times New Roman"/>
          <w:sz w:val="28"/>
          <w:szCs w:val="28"/>
          <w:lang w:eastAsia="en-US"/>
        </w:rPr>
        <w:t xml:space="preserve"> методы исследования качества растительного сырья и полуфабрикатов.</w:t>
      </w:r>
      <w:r w:rsidR="008D00D9" w:rsidRPr="008D00D9">
        <w:rPr>
          <w:rFonts w:ascii="Times New Roman" w:hAnsi="Times New Roman"/>
          <w:sz w:val="28"/>
          <w:szCs w:val="28"/>
          <w:lang w:eastAsia="en-US"/>
        </w:rPr>
        <w:t xml:space="preserve"> Номенклатура показателей качества зависит от направления переработки.</w:t>
      </w:r>
    </w:p>
    <w:p w:rsidR="008D00D9" w:rsidRDefault="00D87CFD" w:rsidP="008D00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Конечный продукт – приводятся значения всех регламентируемых показателей.</w:t>
      </w:r>
    </w:p>
    <w:p w:rsidR="004347E5" w:rsidRDefault="004347E5" w:rsidP="008D00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87CFD" w:rsidRDefault="00A4382F" w:rsidP="00D87CFD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D87CFD" w:rsidRPr="00D87CFD">
        <w:rPr>
          <w:rFonts w:ascii="Times New Roman" w:hAnsi="Times New Roman"/>
          <w:b/>
          <w:sz w:val="28"/>
          <w:szCs w:val="28"/>
        </w:rPr>
        <w:t>.3 Обзор и анализ существующих технологий и оборудования, проблемы и выводы</w:t>
      </w:r>
    </w:p>
    <w:p w:rsidR="00D87CFD" w:rsidRPr="002F176E" w:rsidRDefault="0090554E" w:rsidP="002F176E">
      <w:pPr>
        <w:shd w:val="clear" w:color="auto" w:fill="FFFFFF"/>
        <w:ind w:firstLine="708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разделе приводя</w:t>
      </w:r>
      <w:r w:rsidR="00D87CFD">
        <w:rPr>
          <w:rFonts w:ascii="Times New Roman" w:hAnsi="Times New Roman"/>
          <w:sz w:val="28"/>
          <w:szCs w:val="28"/>
        </w:rPr>
        <w:t xml:space="preserve">тся результаты изучения </w:t>
      </w:r>
      <w:r w:rsidR="002F176E">
        <w:rPr>
          <w:rFonts w:ascii="Times New Roman" w:hAnsi="Times New Roman"/>
          <w:sz w:val="28"/>
          <w:szCs w:val="28"/>
        </w:rPr>
        <w:t xml:space="preserve">информации о </w:t>
      </w:r>
      <w:r w:rsidR="00ED1474">
        <w:rPr>
          <w:rFonts w:ascii="Times New Roman" w:hAnsi="Times New Roman"/>
          <w:sz w:val="28"/>
          <w:szCs w:val="28"/>
        </w:rPr>
        <w:t>современных технологи</w:t>
      </w:r>
      <w:r w:rsidR="002F176E">
        <w:rPr>
          <w:rFonts w:ascii="Times New Roman" w:hAnsi="Times New Roman"/>
          <w:sz w:val="28"/>
          <w:szCs w:val="28"/>
        </w:rPr>
        <w:t>ях</w:t>
      </w:r>
      <w:r w:rsidR="00404E19">
        <w:rPr>
          <w:rFonts w:ascii="Times New Roman" w:hAnsi="Times New Roman"/>
          <w:sz w:val="28"/>
          <w:szCs w:val="28"/>
        </w:rPr>
        <w:t xml:space="preserve"> производства продукта</w:t>
      </w:r>
      <w:r w:rsidR="00ED1474">
        <w:rPr>
          <w:rFonts w:ascii="Times New Roman" w:hAnsi="Times New Roman"/>
          <w:sz w:val="28"/>
          <w:szCs w:val="28"/>
        </w:rPr>
        <w:t>, технологическо</w:t>
      </w:r>
      <w:r w:rsidR="002F176E">
        <w:rPr>
          <w:rFonts w:ascii="Times New Roman" w:hAnsi="Times New Roman"/>
          <w:sz w:val="28"/>
          <w:szCs w:val="28"/>
        </w:rPr>
        <w:t>м</w:t>
      </w:r>
      <w:r w:rsidR="00ED1474">
        <w:rPr>
          <w:rFonts w:ascii="Times New Roman" w:hAnsi="Times New Roman"/>
          <w:sz w:val="28"/>
          <w:szCs w:val="28"/>
        </w:rPr>
        <w:t xml:space="preserve"> и вспомогательно</w:t>
      </w:r>
      <w:r w:rsidR="002F176E">
        <w:rPr>
          <w:rFonts w:ascii="Times New Roman" w:hAnsi="Times New Roman"/>
          <w:sz w:val="28"/>
          <w:szCs w:val="28"/>
        </w:rPr>
        <w:t>м</w:t>
      </w:r>
      <w:r w:rsidR="00ED1474">
        <w:rPr>
          <w:rFonts w:ascii="Times New Roman" w:hAnsi="Times New Roman"/>
          <w:sz w:val="28"/>
          <w:szCs w:val="28"/>
        </w:rPr>
        <w:t xml:space="preserve"> </w:t>
      </w:r>
      <w:r w:rsidR="002F176E">
        <w:rPr>
          <w:rFonts w:ascii="Times New Roman" w:hAnsi="Times New Roman"/>
          <w:sz w:val="28"/>
          <w:szCs w:val="28"/>
        </w:rPr>
        <w:t>оборудовании</w:t>
      </w:r>
      <w:r w:rsidR="00ED1474">
        <w:rPr>
          <w:rFonts w:ascii="Times New Roman" w:hAnsi="Times New Roman"/>
          <w:sz w:val="28"/>
          <w:szCs w:val="28"/>
        </w:rPr>
        <w:t xml:space="preserve">, анализа полученных сведений, указываются недостатки и достоинства отдельных технологий и оборудования. </w:t>
      </w:r>
      <w:r w:rsidR="005F3E25">
        <w:rPr>
          <w:rFonts w:ascii="Times New Roman" w:hAnsi="Times New Roman"/>
          <w:sz w:val="28"/>
          <w:szCs w:val="28"/>
        </w:rPr>
        <w:t>Анализ проводи</w:t>
      </w:r>
      <w:r w:rsidR="002F176E">
        <w:rPr>
          <w:rFonts w:ascii="Times New Roman" w:hAnsi="Times New Roman"/>
          <w:sz w:val="28"/>
          <w:szCs w:val="28"/>
        </w:rPr>
        <w:t>тся по информационным источникам отрасли</w:t>
      </w:r>
      <w:r w:rsidR="005F3E25">
        <w:rPr>
          <w:rFonts w:ascii="Times New Roman" w:hAnsi="Times New Roman"/>
          <w:sz w:val="28"/>
          <w:szCs w:val="28"/>
        </w:rPr>
        <w:t xml:space="preserve"> (</w:t>
      </w:r>
      <w:r w:rsidR="002F176E">
        <w:rPr>
          <w:rFonts w:ascii="Times New Roman" w:hAnsi="Times New Roman"/>
          <w:color w:val="1A1A1A"/>
          <w:sz w:val="28"/>
          <w:szCs w:val="28"/>
        </w:rPr>
        <w:t>нормативные документы, учебная, н</w:t>
      </w:r>
      <w:r w:rsidR="002F176E" w:rsidRPr="002F176E">
        <w:rPr>
          <w:rFonts w:ascii="Times New Roman" w:hAnsi="Times New Roman"/>
          <w:color w:val="1A1A1A"/>
          <w:sz w:val="28"/>
          <w:szCs w:val="28"/>
        </w:rPr>
        <w:t>аучная и</w:t>
      </w:r>
      <w:r w:rsidR="002F176E">
        <w:rPr>
          <w:rFonts w:ascii="Times New Roman" w:hAnsi="Times New Roman"/>
          <w:color w:val="1A1A1A"/>
          <w:sz w:val="28"/>
          <w:szCs w:val="28"/>
        </w:rPr>
        <w:t>/или иная литература, публикации из периодики, электронные издания, и</w:t>
      </w:r>
      <w:r w:rsidR="002F176E" w:rsidRPr="002F176E">
        <w:rPr>
          <w:rFonts w:ascii="Times New Roman" w:hAnsi="Times New Roman"/>
          <w:color w:val="1A1A1A"/>
          <w:sz w:val="28"/>
          <w:szCs w:val="28"/>
        </w:rPr>
        <w:t>ностранные источники</w:t>
      </w:r>
      <w:r w:rsidR="00DE4994">
        <w:rPr>
          <w:rFonts w:ascii="Times New Roman" w:hAnsi="Times New Roman"/>
          <w:color w:val="1A1A1A"/>
          <w:sz w:val="28"/>
          <w:szCs w:val="28"/>
        </w:rPr>
        <w:t>, патенты и др.</w:t>
      </w:r>
      <w:r w:rsidR="002F176E">
        <w:rPr>
          <w:rFonts w:ascii="Times New Roman" w:hAnsi="Times New Roman"/>
          <w:color w:val="1A1A1A"/>
          <w:sz w:val="28"/>
          <w:szCs w:val="28"/>
        </w:rPr>
        <w:t>)</w:t>
      </w:r>
      <w:r w:rsidR="00DE4994">
        <w:rPr>
          <w:rFonts w:ascii="Times New Roman" w:hAnsi="Times New Roman"/>
          <w:color w:val="1A1A1A"/>
          <w:sz w:val="28"/>
          <w:szCs w:val="28"/>
        </w:rPr>
        <w:t xml:space="preserve"> с указанием</w:t>
      </w:r>
      <w:r w:rsidR="004347E5">
        <w:rPr>
          <w:rFonts w:ascii="Times New Roman" w:hAnsi="Times New Roman"/>
          <w:color w:val="1A1A1A"/>
          <w:sz w:val="28"/>
          <w:szCs w:val="28"/>
        </w:rPr>
        <w:t xml:space="preserve"> на источники информации, приведенных в </w:t>
      </w:r>
      <w:r w:rsidR="004347E5">
        <w:rPr>
          <w:rFonts w:ascii="Times New Roman" w:hAnsi="Times New Roman"/>
          <w:sz w:val="28"/>
          <w:szCs w:val="28"/>
        </w:rPr>
        <w:t>спис</w:t>
      </w:r>
      <w:r w:rsidR="004347E5" w:rsidRPr="008D00D9">
        <w:rPr>
          <w:rFonts w:ascii="Times New Roman" w:hAnsi="Times New Roman"/>
          <w:sz w:val="28"/>
          <w:szCs w:val="28"/>
        </w:rPr>
        <w:t>к</w:t>
      </w:r>
      <w:r w:rsidR="004347E5">
        <w:rPr>
          <w:rFonts w:ascii="Times New Roman" w:hAnsi="Times New Roman"/>
          <w:sz w:val="28"/>
          <w:szCs w:val="28"/>
        </w:rPr>
        <w:t>е</w:t>
      </w:r>
      <w:r w:rsidR="004347E5" w:rsidRPr="008D00D9">
        <w:rPr>
          <w:rFonts w:ascii="Times New Roman" w:hAnsi="Times New Roman"/>
          <w:sz w:val="28"/>
          <w:szCs w:val="28"/>
        </w:rPr>
        <w:t xml:space="preserve"> использованных источников</w:t>
      </w:r>
      <w:r w:rsidR="004347E5">
        <w:rPr>
          <w:rFonts w:ascii="Times New Roman" w:hAnsi="Times New Roman"/>
          <w:sz w:val="28"/>
          <w:szCs w:val="28"/>
        </w:rPr>
        <w:t xml:space="preserve">. </w:t>
      </w:r>
      <w:r w:rsidR="00ED1474">
        <w:rPr>
          <w:rFonts w:ascii="Times New Roman" w:hAnsi="Times New Roman"/>
          <w:sz w:val="28"/>
          <w:szCs w:val="28"/>
        </w:rPr>
        <w:t xml:space="preserve">Раздел может быть иллюстрирован соответствующими схемами и рисунками. </w:t>
      </w:r>
    </w:p>
    <w:p w:rsidR="00ED1474" w:rsidRDefault="00ED1474" w:rsidP="00EC1740">
      <w:pPr>
        <w:pStyle w:val="a7"/>
        <w:numPr>
          <w:ilvl w:val="0"/>
          <w:numId w:val="6"/>
        </w:numPr>
        <w:shd w:val="clear" w:color="auto" w:fill="FFFFFF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382F">
        <w:rPr>
          <w:rFonts w:ascii="Times New Roman" w:hAnsi="Times New Roman"/>
          <w:b/>
          <w:sz w:val="28"/>
          <w:szCs w:val="28"/>
        </w:rPr>
        <w:t>Технологический раздел</w:t>
      </w:r>
    </w:p>
    <w:p w:rsidR="00B2347C" w:rsidRDefault="00B2347C" w:rsidP="00B2347C">
      <w:pPr>
        <w:pStyle w:val="a7"/>
        <w:shd w:val="clear" w:color="auto" w:fill="FFFFFF"/>
        <w:suppressAutoHyphens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</w:p>
    <w:p w:rsidR="00ED1474" w:rsidRPr="00AA481D" w:rsidRDefault="00A4382F" w:rsidP="00A4382F">
      <w:pPr>
        <w:shd w:val="clear" w:color="auto" w:fill="FFFFFF"/>
        <w:suppressAutoHyphens/>
        <w:spacing w:after="0" w:line="240" w:lineRule="auto"/>
        <w:ind w:left="710"/>
        <w:rPr>
          <w:rFonts w:ascii="Times New Roman" w:hAnsi="Times New Roman"/>
          <w:b/>
          <w:sz w:val="28"/>
          <w:szCs w:val="28"/>
        </w:rPr>
      </w:pPr>
      <w:r w:rsidRPr="00AA481D">
        <w:rPr>
          <w:rFonts w:ascii="Times New Roman" w:hAnsi="Times New Roman"/>
          <w:b/>
          <w:sz w:val="28"/>
          <w:szCs w:val="28"/>
        </w:rPr>
        <w:t>3.1</w:t>
      </w:r>
      <w:r w:rsidR="00ED1474" w:rsidRPr="00AA481D">
        <w:rPr>
          <w:rFonts w:ascii="Times New Roman" w:hAnsi="Times New Roman"/>
          <w:b/>
          <w:sz w:val="28"/>
          <w:szCs w:val="28"/>
        </w:rPr>
        <w:t xml:space="preserve"> Обоснование выбранной технологической схемы производства продукта</w:t>
      </w:r>
    </w:p>
    <w:p w:rsidR="003926FA" w:rsidRDefault="005F3E25" w:rsidP="00882866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результатов анализа всех видов информационных  источников, формируются выводы, обосновывающие </w:t>
      </w:r>
      <w:r w:rsidR="004347E5">
        <w:rPr>
          <w:rFonts w:ascii="Times New Roman" w:hAnsi="Times New Roman"/>
          <w:sz w:val="28"/>
          <w:szCs w:val="28"/>
        </w:rPr>
        <w:t xml:space="preserve">выбор </w:t>
      </w:r>
      <w:r>
        <w:rPr>
          <w:rFonts w:ascii="Times New Roman" w:hAnsi="Times New Roman"/>
          <w:sz w:val="28"/>
          <w:szCs w:val="28"/>
        </w:rPr>
        <w:t>технологи</w:t>
      </w:r>
      <w:r w:rsidR="004347E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4347E5">
        <w:rPr>
          <w:rFonts w:ascii="Times New Roman" w:hAnsi="Times New Roman"/>
          <w:sz w:val="28"/>
          <w:szCs w:val="28"/>
        </w:rPr>
        <w:t>и оборудования проектируем</w:t>
      </w:r>
      <w:r w:rsidR="003926FA">
        <w:rPr>
          <w:rFonts w:ascii="Times New Roman" w:hAnsi="Times New Roman"/>
          <w:sz w:val="28"/>
          <w:szCs w:val="28"/>
        </w:rPr>
        <w:t xml:space="preserve">ого </w:t>
      </w:r>
      <w:r w:rsidR="00404E19">
        <w:rPr>
          <w:rFonts w:ascii="Times New Roman" w:hAnsi="Times New Roman"/>
          <w:sz w:val="28"/>
          <w:szCs w:val="28"/>
        </w:rPr>
        <w:t>производства продукта.</w:t>
      </w:r>
      <w:r w:rsidR="00783AAC">
        <w:rPr>
          <w:rFonts w:ascii="Times New Roman" w:hAnsi="Times New Roman"/>
          <w:sz w:val="28"/>
          <w:szCs w:val="28"/>
        </w:rPr>
        <w:t xml:space="preserve"> </w:t>
      </w:r>
      <w:r w:rsidR="00882866" w:rsidRPr="008D00D9">
        <w:rPr>
          <w:rFonts w:ascii="Times New Roman" w:hAnsi="Times New Roman"/>
          <w:sz w:val="28"/>
          <w:szCs w:val="28"/>
        </w:rPr>
        <w:t>Для разработки технологической схемы необходимо определить стадии технологического процесса, обосновать последовательность п</w:t>
      </w:r>
      <w:r w:rsidR="003926FA">
        <w:rPr>
          <w:rFonts w:ascii="Times New Roman" w:hAnsi="Times New Roman"/>
          <w:sz w:val="28"/>
          <w:szCs w:val="28"/>
        </w:rPr>
        <w:t>роизводства продукта</w:t>
      </w:r>
      <w:r w:rsidR="00882866" w:rsidRPr="008D00D9">
        <w:rPr>
          <w:rFonts w:ascii="Times New Roman" w:hAnsi="Times New Roman"/>
          <w:sz w:val="28"/>
          <w:szCs w:val="28"/>
        </w:rPr>
        <w:t>; формируемые параметры изделия (показатели качества); связь параметров процесса с показателями качества изделия; выбор контролируемых показателей процесса; условия проведения контроля; место операций контроля в технологическом процессе.</w:t>
      </w:r>
      <w:r w:rsidR="003926FA" w:rsidRPr="003926FA">
        <w:rPr>
          <w:rFonts w:ascii="Times New Roman" w:hAnsi="Times New Roman"/>
          <w:sz w:val="28"/>
          <w:szCs w:val="28"/>
        </w:rPr>
        <w:t xml:space="preserve"> </w:t>
      </w:r>
    </w:p>
    <w:p w:rsidR="00882866" w:rsidRPr="008D00D9" w:rsidRDefault="003926FA" w:rsidP="00882866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приводится </w:t>
      </w:r>
      <w:r w:rsidR="0029285F">
        <w:rPr>
          <w:rFonts w:ascii="Times New Roman" w:hAnsi="Times New Roman"/>
          <w:sz w:val="28"/>
          <w:szCs w:val="28"/>
        </w:rPr>
        <w:t xml:space="preserve">структурная </w:t>
      </w:r>
      <w:r>
        <w:rPr>
          <w:rFonts w:ascii="Times New Roman" w:hAnsi="Times New Roman"/>
          <w:sz w:val="28"/>
          <w:szCs w:val="28"/>
        </w:rPr>
        <w:t>схема технологического процесса производства продукта</w:t>
      </w:r>
      <w:r w:rsidR="000F2C6F">
        <w:rPr>
          <w:rFonts w:ascii="Times New Roman" w:hAnsi="Times New Roman"/>
          <w:sz w:val="28"/>
          <w:szCs w:val="28"/>
        </w:rPr>
        <w:t xml:space="preserve"> (пример - Приложение</w:t>
      </w:r>
      <w:r>
        <w:rPr>
          <w:rFonts w:ascii="Times New Roman" w:hAnsi="Times New Roman"/>
          <w:sz w:val="28"/>
          <w:szCs w:val="28"/>
        </w:rPr>
        <w:t>, включающая все этапы от поступления продукта до его выпуска и описание технологических операций. На схеме указываются точки контроля основных параметров технологического процесса.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Технологическая схема подлежит пооперационному описанию после ее составления. При описании каждой операции указываются: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- цель и назначение операции;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- режимы проведения операции (температура, продолжительность, давление и т.п.);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- основные биохимические и физико-химические процессы, протекающие при операции;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- тип оборудования, обеспечивающий оптимальные условия протекания процесса.</w:t>
      </w:r>
    </w:p>
    <w:p w:rsidR="00882866" w:rsidRPr="008D00D9" w:rsidRDefault="00882866" w:rsidP="008828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Если при проектировании выполняются работы по совершенствованию или модернизац</w:t>
      </w:r>
      <w:r>
        <w:rPr>
          <w:rFonts w:ascii="Times New Roman" w:eastAsia="Calibri" w:hAnsi="Times New Roman"/>
          <w:sz w:val="28"/>
          <w:szCs w:val="28"/>
        </w:rPr>
        <w:t>ии технологической части производства</w:t>
      </w:r>
      <w:r w:rsidRPr="008D00D9">
        <w:rPr>
          <w:rFonts w:ascii="Times New Roman" w:eastAsia="Calibri" w:hAnsi="Times New Roman"/>
          <w:sz w:val="28"/>
          <w:szCs w:val="28"/>
        </w:rPr>
        <w:t>, то срав</w:t>
      </w:r>
      <w:r>
        <w:rPr>
          <w:rFonts w:ascii="Times New Roman" w:eastAsia="Calibri" w:hAnsi="Times New Roman"/>
          <w:sz w:val="28"/>
          <w:szCs w:val="28"/>
        </w:rPr>
        <w:t>нив</w:t>
      </w:r>
      <w:r w:rsidRPr="008D00D9">
        <w:rPr>
          <w:rFonts w:ascii="Times New Roman" w:eastAsia="Calibri" w:hAnsi="Times New Roman"/>
          <w:sz w:val="28"/>
          <w:szCs w:val="28"/>
        </w:rPr>
        <w:t xml:space="preserve">аются </w:t>
      </w:r>
      <w:r w:rsidRPr="008D00D9">
        <w:rPr>
          <w:rFonts w:ascii="Times New Roman" w:eastAsia="Calibri" w:hAnsi="Times New Roman"/>
          <w:sz w:val="28"/>
          <w:szCs w:val="28"/>
        </w:rPr>
        <w:lastRenderedPageBreak/>
        <w:t>существующие и проектируемые технологические операции и обосновываются принятые решения.</w:t>
      </w:r>
    </w:p>
    <w:p w:rsidR="00882866" w:rsidRPr="008D00D9" w:rsidRDefault="003926FA" w:rsidP="00882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Н</w:t>
      </w:r>
      <w:r w:rsidR="00882866" w:rsidRPr="008D00D9">
        <w:rPr>
          <w:rFonts w:ascii="Times New Roman" w:hAnsi="Times New Roman"/>
          <w:sz w:val="28"/>
          <w:szCs w:val="28"/>
          <w:lang w:eastAsia="en-US"/>
        </w:rPr>
        <w:t>еобхо</w:t>
      </w:r>
      <w:r>
        <w:rPr>
          <w:rFonts w:ascii="Times New Roman" w:hAnsi="Times New Roman"/>
          <w:sz w:val="28"/>
          <w:szCs w:val="28"/>
          <w:lang w:eastAsia="en-US"/>
        </w:rPr>
        <w:t>димо</w:t>
      </w:r>
      <w:r w:rsidR="00882866" w:rsidRPr="008D00D9">
        <w:rPr>
          <w:rFonts w:ascii="Times New Roman" w:hAnsi="Times New Roman"/>
          <w:sz w:val="28"/>
          <w:szCs w:val="28"/>
          <w:lang w:eastAsia="en-US"/>
        </w:rPr>
        <w:t xml:space="preserve"> раскрыть сущность физических, физико-механических, биохимических, микробиологических, коллоидных и др. процессов, лежащих в основе отдельных технологических операций.</w:t>
      </w:r>
    </w:p>
    <w:p w:rsidR="00706462" w:rsidRDefault="00882866" w:rsidP="0088286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  <w:lang w:eastAsia="en-US"/>
        </w:rPr>
        <w:t>Описание процессов и их режимов должно быть кратким, логичным с отражением современных взглядов на их значение в технологии конкретных продуктов.</w:t>
      </w:r>
    </w:p>
    <w:p w:rsidR="00A4382F" w:rsidRPr="00CF3DD5" w:rsidRDefault="00A4382F" w:rsidP="00A4382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ED1474" w:rsidRPr="00CF3DD5" w:rsidRDefault="00A4382F" w:rsidP="00ED1474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F3DD5">
        <w:rPr>
          <w:rFonts w:ascii="Times New Roman" w:hAnsi="Times New Roman"/>
          <w:b/>
          <w:sz w:val="28"/>
          <w:szCs w:val="28"/>
        </w:rPr>
        <w:t>3</w:t>
      </w:r>
      <w:r w:rsidR="00ED1474" w:rsidRPr="00CF3DD5">
        <w:rPr>
          <w:rFonts w:ascii="Times New Roman" w:hAnsi="Times New Roman"/>
          <w:b/>
          <w:sz w:val="28"/>
          <w:szCs w:val="28"/>
        </w:rPr>
        <w:t>.2.Расчет материального баланса</w:t>
      </w:r>
    </w:p>
    <w:p w:rsidR="009046E9" w:rsidRPr="009046E9" w:rsidRDefault="003A1C7D" w:rsidP="009046E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Style w:val="afb"/>
          <w:rFonts w:ascii="Times New Roman" w:hAnsi="Times New Roman"/>
          <w:b w:val="0"/>
          <w:color w:val="111111"/>
          <w:sz w:val="28"/>
          <w:szCs w:val="28"/>
        </w:rPr>
        <w:t>М</w:t>
      </w:r>
      <w:r w:rsidRPr="003A1C7D">
        <w:rPr>
          <w:rStyle w:val="afb"/>
          <w:rFonts w:ascii="Times New Roman" w:hAnsi="Times New Roman"/>
          <w:b w:val="0"/>
          <w:color w:val="111111"/>
          <w:sz w:val="28"/>
          <w:szCs w:val="28"/>
        </w:rPr>
        <w:t xml:space="preserve">атериальный баланс </w:t>
      </w:r>
      <w:r w:rsidRPr="003A1C7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характеризует соотношение между количеством исходного материала, используемого на производстве, числом готовой продукции, полученных отходов, а также </w:t>
      </w:r>
      <w:r w:rsidR="0090554E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других </w:t>
      </w:r>
      <w:r w:rsidRPr="003A1C7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потерь.</w:t>
      </w:r>
      <w:r w:rsidR="009046E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="0090554E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="009046E9" w:rsidRPr="009046E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Исходными данными для расчета продуктов и составления материальных балансов являются: технологическая схема производства</w:t>
      </w:r>
      <w:r w:rsidR="0008065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продукта</w:t>
      </w:r>
      <w:r w:rsidR="009046E9" w:rsidRPr="009046E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; предельно допустимые нормы потерь при производстве, хранении и отгрузке продукции, а также нормы проектных организаций; фактические данные передовых предприятий по расходу сырья и вспомогательных материалов, величине отходов и потерь.</w:t>
      </w:r>
    </w:p>
    <w:p w:rsidR="009046E9" w:rsidRDefault="009046E9" w:rsidP="009046E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9046E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Расчеты продуктов выполняют для каждой операции в строгой последовательности хода технологического процесса.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="00AA481D" w:rsidRPr="00AA481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Нормы потерь и отходов, принятые в расчете </w:t>
      </w:r>
      <w:r w:rsidR="00AA481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и результаты расчета сводятся в таблицы (Приложения 5,6).</w:t>
      </w:r>
    </w:p>
    <w:p w:rsidR="003A1C7D" w:rsidRDefault="0090554E" w:rsidP="009046E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Р</w:t>
      </w:r>
      <w:r w:rsidR="009046E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асчет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проводят по методика</w:t>
      </w:r>
      <w:r w:rsidR="00690C9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м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выполнения курсовых работ и проектов по дисциплинам  </w:t>
      </w:r>
      <w:r w:rsidR="00690C9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«Технология бродильных производств», «Специальная технология виноделия».</w:t>
      </w:r>
    </w:p>
    <w:p w:rsidR="00F40E7C" w:rsidRPr="003A1C7D" w:rsidRDefault="00F40E7C" w:rsidP="003A1C7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1474" w:rsidRPr="00CF3DD5" w:rsidRDefault="00A4382F" w:rsidP="00ED1474">
      <w:pPr>
        <w:shd w:val="clear" w:color="auto" w:fill="FFFFFF"/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F3DD5">
        <w:rPr>
          <w:rFonts w:ascii="Times New Roman" w:hAnsi="Times New Roman"/>
          <w:b/>
          <w:sz w:val="28"/>
          <w:szCs w:val="28"/>
        </w:rPr>
        <w:t>3</w:t>
      </w:r>
      <w:r w:rsidR="00ED1474" w:rsidRPr="00CF3DD5">
        <w:rPr>
          <w:rFonts w:ascii="Times New Roman" w:hAnsi="Times New Roman"/>
          <w:b/>
          <w:sz w:val="28"/>
          <w:szCs w:val="28"/>
        </w:rPr>
        <w:t>.3. Расчет и подбор технологического оборудования</w:t>
      </w:r>
    </w:p>
    <w:p w:rsidR="00045DC9" w:rsidRDefault="00882866" w:rsidP="00045DC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Расчет проводят на основании данных материального баланса (продуктового расчёта) и с учетом времени работы оборудования. </w:t>
      </w:r>
      <w:r w:rsidR="00045DC9" w:rsidRPr="008D00D9">
        <w:rPr>
          <w:rFonts w:ascii="Times New Roman" w:hAnsi="Times New Roman"/>
          <w:sz w:val="28"/>
          <w:szCs w:val="28"/>
        </w:rPr>
        <w:t>Для качественного расчёта технологического оборудования следует очень тщательно рассмотреть технологический процесс, реализуемый проектируемым объектом, и определить возможные потери продукции (отходы, брак и так далее</w:t>
      </w:r>
      <w:r w:rsidR="00045DC9">
        <w:rPr>
          <w:rFonts w:ascii="Times New Roman" w:hAnsi="Times New Roman"/>
          <w:sz w:val="28"/>
          <w:szCs w:val="28"/>
        </w:rPr>
        <w:t xml:space="preserve">). </w:t>
      </w:r>
    </w:p>
    <w:p w:rsidR="00882866" w:rsidRPr="008D00D9" w:rsidRDefault="00882866" w:rsidP="00882866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Основной характеристикой работы машины или устройства является производительность, под которой понимают количество (массовое, объемное, штучное) продукции, полученное в единицу времени.</w:t>
      </w:r>
      <w:r w:rsidR="00CF7C0D">
        <w:rPr>
          <w:rFonts w:ascii="Times New Roman" w:hAnsi="Times New Roman"/>
          <w:sz w:val="28"/>
          <w:szCs w:val="28"/>
        </w:rPr>
        <w:t xml:space="preserve"> При расчете производительности необходимо различать теоретическую и эксплуатационную (фактическую) производительность</w:t>
      </w:r>
      <w:r w:rsidR="00D31BED">
        <w:rPr>
          <w:rFonts w:ascii="Times New Roman" w:hAnsi="Times New Roman"/>
          <w:sz w:val="28"/>
          <w:szCs w:val="28"/>
        </w:rPr>
        <w:t xml:space="preserve"> оборудования.</w:t>
      </w:r>
    </w:p>
    <w:p w:rsidR="00690C9A" w:rsidRPr="008D00D9" w:rsidRDefault="003926FA" w:rsidP="009046E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90C9A">
        <w:rPr>
          <w:rFonts w:ascii="Times New Roman" w:hAnsi="Times New Roman"/>
          <w:sz w:val="28"/>
          <w:szCs w:val="28"/>
        </w:rPr>
        <w:t>одбор технологического оборудования производится</w:t>
      </w:r>
      <w:r w:rsidR="00882866">
        <w:rPr>
          <w:rFonts w:ascii="Times New Roman" w:hAnsi="Times New Roman"/>
          <w:sz w:val="28"/>
          <w:szCs w:val="28"/>
        </w:rPr>
        <w:t xml:space="preserve"> в соответствии с технологической </w:t>
      </w:r>
      <w:r w:rsidR="00690C9A">
        <w:rPr>
          <w:rFonts w:ascii="Times New Roman" w:hAnsi="Times New Roman"/>
          <w:sz w:val="28"/>
          <w:szCs w:val="28"/>
        </w:rPr>
        <w:t xml:space="preserve">схемой, нормами технологического проектирования и </w:t>
      </w:r>
      <w:r w:rsidR="00D31BED">
        <w:rPr>
          <w:rFonts w:ascii="Times New Roman" w:hAnsi="Times New Roman"/>
          <w:sz w:val="28"/>
          <w:szCs w:val="28"/>
        </w:rPr>
        <w:t>количеством сырья, промежуточных продуктов</w:t>
      </w:r>
      <w:r w:rsidR="00690C9A">
        <w:rPr>
          <w:rFonts w:ascii="Times New Roman" w:hAnsi="Times New Roman"/>
          <w:sz w:val="28"/>
          <w:szCs w:val="28"/>
        </w:rPr>
        <w:t>,</w:t>
      </w:r>
      <w:r w:rsidR="00510BA4">
        <w:rPr>
          <w:rFonts w:ascii="Times New Roman" w:hAnsi="Times New Roman"/>
          <w:sz w:val="28"/>
          <w:szCs w:val="28"/>
        </w:rPr>
        <w:t xml:space="preserve"> вспомогательных материалов. </w:t>
      </w:r>
    </w:p>
    <w:p w:rsidR="00045DC9" w:rsidRDefault="00045DC9" w:rsidP="003926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Расчет оборудования приводится в разделе в полном объеме. </w:t>
      </w:r>
      <w:r>
        <w:rPr>
          <w:rFonts w:ascii="Times New Roman" w:hAnsi="Times New Roman"/>
          <w:sz w:val="28"/>
          <w:szCs w:val="28"/>
          <w:lang w:eastAsia="en-US"/>
        </w:rPr>
        <w:t>Подбор выпускаемого оборудования</w:t>
      </w:r>
      <w:r w:rsidR="009046E9" w:rsidRPr="009046E9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осуществляется</w:t>
      </w:r>
      <w:r w:rsidR="009046E9" w:rsidRPr="009046E9">
        <w:rPr>
          <w:rFonts w:ascii="Times New Roman" w:hAnsi="Times New Roman"/>
          <w:sz w:val="28"/>
          <w:szCs w:val="28"/>
          <w:lang w:eastAsia="en-US"/>
        </w:rPr>
        <w:t xml:space="preserve"> по каталогам, специальной отраслевой литературе с обязательной ссылкой на источник информации </w:t>
      </w:r>
      <w:r>
        <w:rPr>
          <w:rFonts w:ascii="Times New Roman" w:hAnsi="Times New Roman"/>
          <w:sz w:val="28"/>
          <w:szCs w:val="28"/>
          <w:lang w:eastAsia="en-US"/>
        </w:rPr>
        <w:t xml:space="preserve">из </w:t>
      </w:r>
      <w:r w:rsidR="009046E9">
        <w:rPr>
          <w:rFonts w:ascii="Times New Roman" w:hAnsi="Times New Roman"/>
          <w:sz w:val="28"/>
          <w:szCs w:val="28"/>
          <w:lang w:eastAsia="en-US"/>
        </w:rPr>
        <w:t xml:space="preserve"> спис</w:t>
      </w:r>
      <w:r>
        <w:rPr>
          <w:rFonts w:ascii="Times New Roman" w:hAnsi="Times New Roman"/>
          <w:sz w:val="28"/>
          <w:szCs w:val="28"/>
          <w:lang w:eastAsia="en-US"/>
        </w:rPr>
        <w:t xml:space="preserve">ка </w:t>
      </w:r>
      <w:r w:rsidR="009046E9" w:rsidRPr="009046E9">
        <w:rPr>
          <w:rFonts w:ascii="Times New Roman" w:hAnsi="Times New Roman"/>
          <w:sz w:val="28"/>
          <w:szCs w:val="28"/>
          <w:lang w:eastAsia="en-US"/>
        </w:rPr>
        <w:t xml:space="preserve"> литературы</w:t>
      </w:r>
      <w:r w:rsidR="00D31BED">
        <w:rPr>
          <w:rFonts w:ascii="Times New Roman" w:hAnsi="Times New Roman"/>
          <w:sz w:val="28"/>
          <w:szCs w:val="28"/>
          <w:lang w:eastAsia="en-US"/>
        </w:rPr>
        <w:t xml:space="preserve"> в соответствии с расчетной производительностью</w:t>
      </w:r>
      <w:r w:rsidR="009046E9" w:rsidRPr="009046E9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B22BBC" w:rsidRDefault="009046E9" w:rsidP="003926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046E9">
        <w:rPr>
          <w:rFonts w:ascii="Times New Roman" w:hAnsi="Times New Roman"/>
          <w:sz w:val="28"/>
          <w:szCs w:val="28"/>
          <w:lang w:eastAsia="en-US"/>
        </w:rPr>
        <w:t xml:space="preserve">Данные по </w:t>
      </w:r>
      <w:r w:rsidR="00045DC9">
        <w:rPr>
          <w:rFonts w:ascii="Times New Roman" w:hAnsi="Times New Roman"/>
          <w:sz w:val="28"/>
          <w:szCs w:val="28"/>
          <w:lang w:eastAsia="en-US"/>
        </w:rPr>
        <w:t xml:space="preserve">технологическому оборудованию </w:t>
      </w:r>
      <w:r w:rsidRPr="009046E9">
        <w:rPr>
          <w:rFonts w:ascii="Times New Roman" w:hAnsi="Times New Roman"/>
          <w:sz w:val="28"/>
          <w:szCs w:val="28"/>
          <w:lang w:eastAsia="en-US"/>
        </w:rPr>
        <w:t>сводятся в таблицу</w:t>
      </w:r>
      <w:r w:rsidR="00F93D90">
        <w:rPr>
          <w:rFonts w:ascii="Times New Roman" w:hAnsi="Times New Roman"/>
          <w:sz w:val="28"/>
          <w:szCs w:val="28"/>
          <w:lang w:eastAsia="en-US"/>
        </w:rPr>
        <w:t>. В разделе</w:t>
      </w:r>
      <w:r w:rsidR="00D31BE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046E9">
        <w:rPr>
          <w:rFonts w:ascii="Times New Roman" w:hAnsi="Times New Roman"/>
          <w:sz w:val="28"/>
          <w:szCs w:val="28"/>
          <w:lang w:eastAsia="en-US"/>
        </w:rPr>
        <w:t>могут быть приведены иллюстрации</w:t>
      </w:r>
      <w:r w:rsidR="00F93D90">
        <w:rPr>
          <w:rFonts w:ascii="Times New Roman" w:hAnsi="Times New Roman"/>
          <w:sz w:val="28"/>
          <w:szCs w:val="28"/>
          <w:lang w:eastAsia="en-US"/>
        </w:rPr>
        <w:t xml:space="preserve"> оборудования</w:t>
      </w:r>
      <w:r w:rsidRPr="009046E9">
        <w:rPr>
          <w:rFonts w:ascii="Times New Roman" w:hAnsi="Times New Roman"/>
          <w:sz w:val="28"/>
          <w:szCs w:val="28"/>
          <w:lang w:eastAsia="en-US"/>
        </w:rPr>
        <w:t>.</w:t>
      </w:r>
      <w:r w:rsidR="00F93D90">
        <w:rPr>
          <w:rFonts w:ascii="Times New Roman" w:hAnsi="Times New Roman"/>
          <w:sz w:val="28"/>
          <w:szCs w:val="28"/>
          <w:lang w:eastAsia="en-US"/>
        </w:rPr>
        <w:t xml:space="preserve"> Сводная таблица </w:t>
      </w:r>
      <w:r w:rsidR="00F93D90">
        <w:rPr>
          <w:rFonts w:ascii="Times New Roman" w:hAnsi="Times New Roman"/>
          <w:sz w:val="28"/>
          <w:szCs w:val="28"/>
          <w:lang w:eastAsia="en-US"/>
        </w:rPr>
        <w:lastRenderedPageBreak/>
        <w:t>технологического</w:t>
      </w:r>
      <w:r w:rsidR="007E59D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F93D90">
        <w:rPr>
          <w:rFonts w:ascii="Times New Roman" w:hAnsi="Times New Roman"/>
          <w:sz w:val="28"/>
          <w:szCs w:val="28"/>
          <w:lang w:eastAsia="en-US"/>
        </w:rPr>
        <w:t>оборудования может быть выведена на плакат в графической части ВКР</w:t>
      </w:r>
      <w:r w:rsidR="00AA481D">
        <w:rPr>
          <w:rFonts w:ascii="Times New Roman" w:hAnsi="Times New Roman"/>
          <w:sz w:val="28"/>
          <w:szCs w:val="28"/>
          <w:lang w:eastAsia="en-US"/>
        </w:rPr>
        <w:t xml:space="preserve"> (Приложение 6).</w:t>
      </w:r>
    </w:p>
    <w:p w:rsidR="00D31BED" w:rsidRDefault="00D31BED" w:rsidP="00D31B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578E8" w:rsidRDefault="005578E8" w:rsidP="00CF3D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Таблица 1 Сводная таблица технологического оборудования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62"/>
        <w:gridCol w:w="1328"/>
        <w:gridCol w:w="1778"/>
        <w:gridCol w:w="1072"/>
        <w:gridCol w:w="1543"/>
        <w:gridCol w:w="648"/>
        <w:gridCol w:w="784"/>
        <w:gridCol w:w="724"/>
        <w:gridCol w:w="715"/>
      </w:tblGrid>
      <w:tr w:rsidR="00045DC9" w:rsidTr="00045DC9">
        <w:tc>
          <w:tcPr>
            <w:tcW w:w="1495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Позиция на структурно-технологической схеме</w:t>
            </w:r>
          </w:p>
        </w:tc>
        <w:tc>
          <w:tcPr>
            <w:tcW w:w="1359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Наименование, тип, марка оборудования</w:t>
            </w:r>
          </w:p>
        </w:tc>
        <w:tc>
          <w:tcPr>
            <w:tcW w:w="1822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Производительность, вместимость</w:t>
            </w:r>
          </w:p>
        </w:tc>
        <w:tc>
          <w:tcPr>
            <w:tcW w:w="1096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</w:t>
            </w:r>
          </w:p>
        </w:tc>
        <w:tc>
          <w:tcPr>
            <w:tcW w:w="1580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Мощность электродвигателя, кВт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2199" w:type="dxa"/>
            <w:gridSpan w:val="3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Габариты, мм</w:t>
            </w:r>
          </w:p>
        </w:tc>
        <w:tc>
          <w:tcPr>
            <w:tcW w:w="729" w:type="dxa"/>
            <w:vMerge w:val="restart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Масса, кг</w:t>
            </w:r>
          </w:p>
        </w:tc>
      </w:tr>
      <w:tr w:rsidR="00045DC9" w:rsidTr="00045DC9">
        <w:tc>
          <w:tcPr>
            <w:tcW w:w="1495" w:type="dxa"/>
            <w:vMerge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59" w:type="dxa"/>
            <w:vMerge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22" w:type="dxa"/>
            <w:vMerge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96" w:type="dxa"/>
            <w:vMerge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80" w:type="dxa"/>
            <w:vMerge/>
          </w:tcPr>
          <w:p w:rsidR="00045DC9" w:rsidRP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0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длина</w:t>
            </w:r>
          </w:p>
        </w:tc>
        <w:tc>
          <w:tcPr>
            <w:tcW w:w="800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ширина</w:t>
            </w:r>
          </w:p>
        </w:tc>
        <w:tc>
          <w:tcPr>
            <w:tcW w:w="739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высота</w:t>
            </w:r>
          </w:p>
        </w:tc>
        <w:tc>
          <w:tcPr>
            <w:tcW w:w="729" w:type="dxa"/>
            <w:vMerge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45DC9" w:rsidTr="00045DC9">
        <w:tc>
          <w:tcPr>
            <w:tcW w:w="1495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59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22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96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80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0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39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045DC9" w:rsidRDefault="00045DC9" w:rsidP="008D00D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8D00D9" w:rsidRPr="008D00D9" w:rsidRDefault="008D00D9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2BBC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1" w:name="_Toc161693637"/>
      <w:r>
        <w:rPr>
          <w:rFonts w:ascii="Times New Roman" w:hAnsi="Times New Roman" w:cs="Times New Roman"/>
          <w:color w:val="auto"/>
        </w:rPr>
        <w:t>3</w:t>
      </w:r>
      <w:r w:rsidR="00C043C5" w:rsidRPr="008D00D9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4</w:t>
      </w:r>
      <w:r w:rsidR="00B22BBC" w:rsidRPr="008D00D9">
        <w:rPr>
          <w:rFonts w:ascii="Times New Roman" w:hAnsi="Times New Roman" w:cs="Times New Roman"/>
          <w:color w:val="auto"/>
        </w:rPr>
        <w:t xml:space="preserve"> Компоновка технологического оборудования</w:t>
      </w:r>
      <w:bookmarkEnd w:id="11"/>
    </w:p>
    <w:p w:rsidR="00B22BBC" w:rsidRPr="008D00D9" w:rsidRDefault="00C043C5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Компоновка отражает расстановку оборудования в </w:t>
      </w:r>
      <w:r w:rsidR="00B22BBC" w:rsidRPr="008D00D9">
        <w:rPr>
          <w:rFonts w:ascii="Times New Roman" w:eastAsia="Calibri" w:hAnsi="Times New Roman"/>
          <w:sz w:val="28"/>
          <w:szCs w:val="28"/>
        </w:rPr>
        <w:t>производственных цех</w:t>
      </w:r>
      <w:r w:rsidR="00D31BED">
        <w:rPr>
          <w:rFonts w:ascii="Times New Roman" w:eastAsia="Calibri" w:hAnsi="Times New Roman"/>
          <w:sz w:val="28"/>
          <w:szCs w:val="28"/>
        </w:rPr>
        <w:t xml:space="preserve">ах </w:t>
      </w:r>
      <w:r w:rsidR="00B22BBC" w:rsidRPr="008D00D9">
        <w:rPr>
          <w:rFonts w:ascii="Times New Roman" w:eastAsia="Calibri" w:hAnsi="Times New Roman"/>
          <w:sz w:val="28"/>
          <w:szCs w:val="28"/>
        </w:rPr>
        <w:t xml:space="preserve">или </w:t>
      </w:r>
      <w:r w:rsidRPr="008D00D9">
        <w:rPr>
          <w:rFonts w:ascii="Times New Roman" w:eastAsia="Calibri" w:hAnsi="Times New Roman"/>
          <w:sz w:val="28"/>
          <w:szCs w:val="28"/>
        </w:rPr>
        <w:t xml:space="preserve">на </w:t>
      </w:r>
      <w:r w:rsidR="00B22BBC" w:rsidRPr="008D00D9">
        <w:rPr>
          <w:rFonts w:ascii="Times New Roman" w:eastAsia="Calibri" w:hAnsi="Times New Roman"/>
          <w:sz w:val="28"/>
          <w:szCs w:val="28"/>
        </w:rPr>
        <w:t>участк</w:t>
      </w:r>
      <w:r w:rsidRPr="008D00D9">
        <w:rPr>
          <w:rFonts w:ascii="Times New Roman" w:eastAsia="Calibri" w:hAnsi="Times New Roman"/>
          <w:sz w:val="28"/>
          <w:szCs w:val="28"/>
        </w:rPr>
        <w:t>ах</w:t>
      </w:r>
      <w:r w:rsidR="00B22BBC" w:rsidRPr="008D00D9">
        <w:rPr>
          <w:rFonts w:ascii="Times New Roman" w:eastAsia="Calibri" w:hAnsi="Times New Roman"/>
          <w:sz w:val="28"/>
          <w:szCs w:val="28"/>
        </w:rPr>
        <w:t xml:space="preserve"> </w:t>
      </w:r>
      <w:r w:rsidRPr="008D00D9">
        <w:rPr>
          <w:rFonts w:ascii="Times New Roman" w:eastAsia="Calibri" w:hAnsi="Times New Roman"/>
          <w:sz w:val="28"/>
          <w:szCs w:val="28"/>
        </w:rPr>
        <w:t xml:space="preserve">и </w:t>
      </w:r>
      <w:r w:rsidR="00EC354C" w:rsidRPr="008D00D9">
        <w:rPr>
          <w:rFonts w:ascii="Times New Roman" w:eastAsia="Calibri" w:hAnsi="Times New Roman"/>
          <w:sz w:val="28"/>
          <w:szCs w:val="28"/>
        </w:rPr>
        <w:t>иллюстрирует</w:t>
      </w:r>
      <w:r w:rsidRPr="008D00D9">
        <w:rPr>
          <w:rFonts w:ascii="Times New Roman" w:eastAsia="Calibri" w:hAnsi="Times New Roman"/>
          <w:sz w:val="28"/>
          <w:szCs w:val="28"/>
        </w:rPr>
        <w:t xml:space="preserve"> его взаимосвязь</w:t>
      </w:r>
      <w:r w:rsidR="00B22BBC" w:rsidRPr="008D00D9">
        <w:rPr>
          <w:rFonts w:ascii="Times New Roman" w:eastAsia="Calibri" w:hAnsi="Times New Roman"/>
          <w:sz w:val="28"/>
          <w:szCs w:val="28"/>
        </w:rPr>
        <w:t xml:space="preserve"> </w:t>
      </w:r>
      <w:r w:rsidR="00EC354C" w:rsidRPr="008D00D9">
        <w:rPr>
          <w:rFonts w:ascii="Times New Roman" w:eastAsia="Calibri" w:hAnsi="Times New Roman"/>
          <w:sz w:val="28"/>
          <w:szCs w:val="28"/>
        </w:rPr>
        <w:t>в производственном процессе</w:t>
      </w:r>
      <w:r w:rsidR="00B22BBC" w:rsidRPr="008D00D9">
        <w:rPr>
          <w:rFonts w:ascii="Times New Roman" w:eastAsia="Calibri" w:hAnsi="Times New Roman"/>
          <w:sz w:val="28"/>
          <w:szCs w:val="28"/>
        </w:rPr>
        <w:t>.</w:t>
      </w:r>
      <w:r w:rsidR="00AA481D">
        <w:rPr>
          <w:rFonts w:ascii="Times New Roman" w:eastAsia="Calibri" w:hAnsi="Times New Roman"/>
          <w:sz w:val="28"/>
          <w:szCs w:val="28"/>
        </w:rPr>
        <w:t xml:space="preserve">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Наиболее рациональная компоновка производственного корпуса, обеспечивает удобную и кратчайшую связь складских помещений, отделений подготовки сырья и производственных цехов и исключает пересечение потоков сырья, полуфабрикатов и готовой продукции.</w:t>
      </w:r>
    </w:p>
    <w:p w:rsidR="00B22BBC" w:rsidRPr="008D00D9" w:rsidRDefault="00EC354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При выполнении компоновки н</w:t>
      </w:r>
      <w:r w:rsidR="00B22BBC" w:rsidRPr="008D00D9">
        <w:rPr>
          <w:rFonts w:ascii="Times New Roman" w:eastAsia="Calibri" w:hAnsi="Times New Roman"/>
          <w:sz w:val="28"/>
          <w:szCs w:val="28"/>
        </w:rPr>
        <w:t>еобходимо обеспечить наиболее рациональное расположение оборудования для создания поточности производства и удобства обслуживания этого оборудования в соответствии с требованиями техники безопасности. Для этого следует ознакомиться с различными компоновочными решениями, используя типовые проекты и специальную литературу.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К компоновке производственных цехов приступают после подбора и расчета технологического оборудования.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Выполняют горизонтальную компоновку и вертикальную.</w:t>
      </w:r>
    </w:p>
    <w:p w:rsidR="00B22BBC" w:rsidRPr="008D00D9" w:rsidRDefault="009046E9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Горизонтальная компоновка нач</w:t>
      </w:r>
      <w:r w:rsidR="00B22BBC" w:rsidRPr="008D00D9">
        <w:rPr>
          <w:rFonts w:ascii="Times New Roman" w:eastAsia="Calibri" w:hAnsi="Times New Roman"/>
          <w:sz w:val="28"/>
          <w:szCs w:val="28"/>
        </w:rPr>
        <w:t>инается с выбора общей схемы расположения отделений в плане (вид сверху), а затем приступают к расстановке оборудования.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Вертикальная компоновка заключается в поэтажном распределении технологического оборудования и увязке его по вертикали с ходом технологического процесса Одновременно решаются вопросы расположения и увязки в вертикальной плоскости производственных, бытовых, складских помещений, осуществляется выбор типа межоперационного транспорта (насосы, нории, ленточные или шнековые транспортеры).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 вертикальном потоке поступление продукта на машину нужно проектировать наклонно, в границах предельного угла (величина угла зависит от вида перемещаемого продукта). Строго вертикальное перемещение продукта особенно с высоты нескольких этажей, обусловливает большую скорость его движения, что приводит к ухудшению работы оборудования.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Существует два основных метода выполнения горизонтальной компоновки.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1. Метод функциональных связей используется при компоновке помещений и отделений. Его основу составляют производственные связи помещений и отделений, размещаемых в одной горизонтальной плоскости.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lastRenderedPageBreak/>
        <w:t>Вначале выявляют функциональные связи отделений. Для этого составляют таблицу, в которой по вертикали и горизонтали в одинаковой последовательности приводится перечень основных и вспомогательных отделений. Стрелками по вертикали или по горизонтали фиксируются связи каждого отделения с другими.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Затем составляется безразмерная схема компоновки. Отделения, функционально связанные между собой, располагаются на ней на смежных площадях.</w:t>
      </w:r>
    </w:p>
    <w:p w:rsidR="00B22BBC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На заключительном этапе разрабатывается схема компоновки в масштабе. Эго наиболее сложный этап. Нужно сохранить, по возможности, непосредственные связи </w:t>
      </w:r>
      <w:r w:rsidR="00B20BD8">
        <w:rPr>
          <w:rFonts w:ascii="Times New Roman" w:eastAsia="Calibri" w:hAnsi="Times New Roman"/>
          <w:sz w:val="28"/>
          <w:szCs w:val="28"/>
        </w:rPr>
        <w:t>помещений</w:t>
      </w:r>
      <w:r w:rsidRPr="008D00D9">
        <w:rPr>
          <w:rFonts w:ascii="Times New Roman" w:eastAsia="Calibri" w:hAnsi="Times New Roman"/>
          <w:sz w:val="28"/>
          <w:szCs w:val="28"/>
        </w:rPr>
        <w:t>. Если разрывы (в виде коридоров или других помещений) неизбежны, то они должны быть минимальными и касаться менее существенных связей.</w:t>
      </w:r>
    </w:p>
    <w:p w:rsidR="00B22BBC" w:rsidRPr="008D00D9" w:rsidRDefault="00D31BED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Расстановка оборудования </w:t>
      </w:r>
      <w:r w:rsidR="00B22BBC" w:rsidRPr="008D00D9">
        <w:rPr>
          <w:rFonts w:ascii="Times New Roman" w:eastAsia="Calibri" w:hAnsi="Times New Roman"/>
          <w:sz w:val="28"/>
          <w:szCs w:val="28"/>
        </w:rPr>
        <w:t>представляет собой основу организации технологического процесса в производственных целях.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Основными принципами расстановки (компоновки) оборудования являются: соблюдение поточности технологического процесса; непосредственная передача сырья от машины к машине, недопустимость встречных или пересекающихся передач; группировка оборудования с учетом тепловых показателей или особенностей строительных деталей; удобство и безопасность работы на оборудовании, возможность его чистки, ремонта, демонтажа; удобная подводка инженерных коммуникаций; соблюдение правил безопасности, требований </w:t>
      </w:r>
      <w:r w:rsidR="00B20BD8">
        <w:rPr>
          <w:rFonts w:ascii="Times New Roman" w:eastAsia="Calibri" w:hAnsi="Times New Roman"/>
          <w:sz w:val="28"/>
          <w:szCs w:val="28"/>
        </w:rPr>
        <w:t>научной организации труда (</w:t>
      </w:r>
      <w:r w:rsidRPr="008D00D9">
        <w:rPr>
          <w:rFonts w:ascii="Times New Roman" w:eastAsia="Calibri" w:hAnsi="Times New Roman"/>
          <w:sz w:val="28"/>
          <w:szCs w:val="28"/>
        </w:rPr>
        <w:t>НОТ</w:t>
      </w:r>
      <w:r w:rsidR="00B20BD8">
        <w:rPr>
          <w:rFonts w:ascii="Times New Roman" w:eastAsia="Calibri" w:hAnsi="Times New Roman"/>
          <w:sz w:val="28"/>
          <w:szCs w:val="28"/>
        </w:rPr>
        <w:t>)</w:t>
      </w:r>
      <w:r w:rsidRPr="008D00D9">
        <w:rPr>
          <w:rFonts w:ascii="Times New Roman" w:eastAsia="Calibri" w:hAnsi="Times New Roman"/>
          <w:sz w:val="28"/>
          <w:szCs w:val="28"/>
        </w:rPr>
        <w:t xml:space="preserve"> и промышленной эстетики.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Для расстановки оборудования необходимо руководствоваться технологическими схемами производства. При этом необходимо также учитывать не только номенклатуру аппаратов и машин, требующихся согласно технологической схеме для производства той или иной продукции, но и необходимо произвести расчет количества соответствующего емкостного и иного оборудования.</w:t>
      </w:r>
      <w:r w:rsidR="00E44512">
        <w:rPr>
          <w:rFonts w:ascii="Times New Roman" w:eastAsia="Calibri" w:hAnsi="Times New Roman"/>
          <w:sz w:val="28"/>
          <w:szCs w:val="28"/>
        </w:rPr>
        <w:t xml:space="preserve"> При использовании мобильного оборудования (сортировочные передвижные транспортеры, мобильные насосы и др.), они указываются на компоновочном чертеже в соответствии с технологической схемой, соответственно для них должно быть предусмотрено место.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Оборудование должно размещаться по этажам равномерно, что сокращает потребность в площади.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Одинаковое и однотипное оборудование необходимо устанавливать на одном этаже. Оборудование с большой массой, а также вызывающее вибрацию предпочтительно размещать на первом этаже, так как опора на естественное основание дешевле.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Оборудование, вызывающее вибрацию, и машины, на качество работы кот</w:t>
      </w:r>
      <w:r w:rsidR="00B20BD8">
        <w:rPr>
          <w:rFonts w:ascii="Times New Roman" w:eastAsia="Calibri" w:hAnsi="Times New Roman"/>
          <w:sz w:val="28"/>
          <w:szCs w:val="28"/>
        </w:rPr>
        <w:t xml:space="preserve">орых вибрация оказывает влияние, </w:t>
      </w:r>
      <w:r w:rsidRPr="008D00D9">
        <w:rPr>
          <w:rFonts w:ascii="Times New Roman" w:eastAsia="Calibri" w:hAnsi="Times New Roman"/>
          <w:sz w:val="28"/>
          <w:szCs w:val="28"/>
        </w:rPr>
        <w:t>должны монтироваться на разных этажах, в разных помещениях.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Малогабаритное оборудование, не требующее больших затрат на обслуживание, нужно располагать, по возможности, одно над другим, на одном этаже, с устройством площадок.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Проходы между оборудованием, между оборудованием и стенами здания, а также между машинами и рабочими местами должны быть минимально </w:t>
      </w:r>
      <w:r w:rsidRPr="008D00D9">
        <w:rPr>
          <w:rFonts w:ascii="Times New Roman" w:eastAsia="Calibri" w:hAnsi="Times New Roman"/>
          <w:sz w:val="28"/>
          <w:szCs w:val="28"/>
        </w:rPr>
        <w:lastRenderedPageBreak/>
        <w:t>допустимыми и не превышать пределов, обусловленных техникой безопасности и удобством обслуживания. Это позволяет уменьшить площадь и объем здания, протяженность транспортных линий.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Расположение оборудования и отдельных помещений должно быть таким, чтобы конфигурация здания приближалась к наиболее экономичной фигуре (лучше всего квадрату или прямоугольнику). Однако конфигурация здания может быть также в виде букв Г, П, Т, Ш.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Оборудование целесообразно группировать и размещать по одной оси, что позволит правильно производить транспортные операции (загрузку и выгрузку) и сократить фонт их обслуживания. При компоновке технологического оборудования следует уделить внимание упрощению производственных потоков в результате правильной организации транспортных средств между цехами и производствами, а также внутри цеха, применя</w:t>
      </w:r>
      <w:r w:rsidR="00B20BD8">
        <w:rPr>
          <w:rFonts w:ascii="Times New Roman" w:eastAsia="Calibri" w:hAnsi="Times New Roman"/>
          <w:sz w:val="28"/>
          <w:szCs w:val="28"/>
        </w:rPr>
        <w:t>ть гравитационный способ передач</w:t>
      </w:r>
      <w:r w:rsidRPr="008D00D9">
        <w:rPr>
          <w:rFonts w:ascii="Times New Roman" w:eastAsia="Calibri" w:hAnsi="Times New Roman"/>
          <w:sz w:val="28"/>
          <w:szCs w:val="28"/>
        </w:rPr>
        <w:t>и сырья и готовой продукции при многоэтажном решении производственных помещений. Особенно важны вопросы безопасности работы оборудования, его обслуживания.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При установке оборудования необходимо предусматривать: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а)</w:t>
      </w:r>
      <w:r w:rsidRPr="008D00D9">
        <w:rPr>
          <w:rFonts w:ascii="Times New Roman" w:eastAsia="Calibri" w:hAnsi="Times New Roman"/>
          <w:sz w:val="28"/>
          <w:szCs w:val="28"/>
        </w:rPr>
        <w:tab/>
        <w:t>основные проходы в местах постоянного пребывания работающих, а также по фронту обслуживания щитов управления, шириной не менее 2 м. Минимальные расстояния для проходов устанавливаются между наиболее выступающими частями оборудования с учетом фундаментов, изоляции, ограждения и подобных дополнительных устройств;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б)</w:t>
      </w:r>
      <w:r w:rsidRPr="008D00D9">
        <w:rPr>
          <w:rFonts w:ascii="Times New Roman" w:eastAsia="Calibri" w:hAnsi="Times New Roman"/>
          <w:sz w:val="28"/>
          <w:szCs w:val="28"/>
        </w:rPr>
        <w:tab/>
        <w:t>поперечные проходы у торцовых стен, основные проходы по фронту обслуживания машин (компрессоров, насосов, воздуходувок и т.п.) и аппаратов, имеющих «гребенки» управления, местные контрольно-измерительные приборы и т.п. при наличии постоянных рабочих мест, шириной не менее 1,5 м;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в)</w:t>
      </w:r>
      <w:r w:rsidRPr="008D00D9">
        <w:rPr>
          <w:rFonts w:ascii="Times New Roman" w:eastAsia="Calibri" w:hAnsi="Times New Roman"/>
          <w:sz w:val="28"/>
          <w:szCs w:val="28"/>
        </w:rPr>
        <w:tab/>
        <w:t>проходы между аппаратами, а также между аппаратами и стенами помещений, при необходимости кругового обслуживания, шириной не менее 1,0 м.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При компоновке оборудования необходимо обеспечить кратчайшее расстояние от канала движения сырья по технологическому процессу до конечной операции, максимально сократив длину подвесных путей, транспортеров, трубопроводов. Для удобства обслуживания трубопроводов и других инженерных коммуникаций их следует располагать на высоте 2 м от уровня пола.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Технологическое оборудование надо размещать так, чтобы максимальное расстояние между отдельными машинами или аппаратами, установленными фронтально друг к другу, было не менее 2,5 м; расстояние между выступающими частями аппаратов при одностороннем проходе людей - 0,8 м, а при отсутствии прохода - 0,5 м; размеры проходов у оборудования с выдвижными частями (люки, крышки) определяют по расстоянию между этими выдвижными частями с учетом обеспечения свободного прохода.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После компоновки оборудования выполняют разрезы. Число разрезов выбирается так, чтобы максимально показать поточность процесса.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На чертежах планов и разрезов оборудование нумеруют исходя из нумерации, принятой в технологической схеме, экспликация не приводится.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На чертежах планов приводят размеры оборудования (длина, ширина, диаметр) и указывается «привязка» его по месту установки (расстояние между </w:t>
      </w:r>
      <w:r w:rsidRPr="008D00D9">
        <w:rPr>
          <w:rFonts w:ascii="Times New Roman" w:eastAsia="Calibri" w:hAnsi="Times New Roman"/>
          <w:sz w:val="28"/>
          <w:szCs w:val="28"/>
        </w:rPr>
        <w:lastRenderedPageBreak/>
        <w:t>оборудованием, между оборудованием и стенами). На разрезах указывается только высота площадок.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При транспортировке тары к месту упаковки и упакованного продукта в камеру хранения электрокарами или электротележками для разворота транспорта необходимо предусмотреть ширину проезда 2,5-3,0 м, для немеханизированного транспорта (тележки, напольные рамы) -2 м.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Расстояние между конвейерной линией и стеной с учетом расстановки рабочих должно составлять 1,4 м, при отсутствии рабочих мест - 1 м.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Ширина лестниц и площадок для установки и обслуживания оборудования должна быть не менее 0,8 м (уклон лестниц не должен превышать 50°). При определении расстояния между отдельными машинами или установками необходимо учитывать не только максимальную компактность, но и обеспечить удобство и безопасность работы на них.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Взаимное размещение оборудования определяют направлением технологического потока Отдельные машины и аппараты желательно располагать в единую производственную линию (по одной оси). Однако возможны варианты поворота машин одна к другой под прямым углом. Оборудование, устанавливаемое ниже уровня пола (или ниже нулевой отметки), в приямках, должно иметь ограждение (парапет по периметру приямка) и лестницу. Крупногабаритное оборудование необходимо устанавливать перпендикулярно к оси оконных проемов и в глубине цеха, чтобы обеспечить максимальную освещенность рабочих мест.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Площадки, расположенные на высоте 0,5 м от пола, переходные мостики и лестницы к ним должны иметь ограждение перилами высо</w:t>
      </w:r>
      <w:r w:rsidRPr="008D00D9">
        <w:rPr>
          <w:rFonts w:ascii="Times New Roman" w:eastAsia="Calibri" w:hAnsi="Times New Roman"/>
          <w:sz w:val="28"/>
          <w:szCs w:val="28"/>
        </w:rPr>
        <w:softHyphen/>
        <w:t>той не менее 1,0 м, сплошную зашивку снизу бортом высотой не менее 0,15 м.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Лестницы выполняются шириной не менее 0,7 м, при переносе тяжестей - не менее 1 м. Уклон лестниц не более 45°. Для доступа к редко обслуживаемому оборудованию допускаются лестницы с уклоном 60° или стремянки.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Ширину проходов к одиночным рабочим местам следует принимать не менее 0,7 м.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Размеры магистральных проездов между штабелями и рабочих проездов для работы электропогрузчиков с поддонами - 1000 мм и 1200 мм - определяются радиусами поворота по недужному габариту применяемых погрузчиков и штабелеров в зависимости от принятой схемы механизации.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Оборудование должно быть размещено компактно. Нельзя оставлять свободные неиспользуемые площади.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Компоновка производственных помещений должна предусматривать естественное освещение, можно искусственное или без освещения, если оборудование обслуживается редко или это обусловлено технологией производства.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Помещения с избытками тепла, выделением вредных газов, пыли, паров располагают у наружных стен здания. Иное расположение допускается при обеспечении притока наружного воздуха, наличии систем вентиляции. Вышеперечисленные отделения, а также помещения с необходимым охлаждением объединяют в отдельные блоки.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lastRenderedPageBreak/>
        <w:t xml:space="preserve">Для обслуживания верхней части некоторых аппаратов предусматриваются площадки. Кроме того, часть оборудования может располагаться непосредственно на самой площадке. 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Расстояние от пола площадки до конструкций перекрытия должно быть не менее 2 м. Площадка должна иметь ограждение высотой не менее 1,2 м с устрой</w:t>
      </w:r>
      <w:r w:rsidRPr="008D00D9">
        <w:rPr>
          <w:rFonts w:ascii="Times New Roman" w:eastAsia="Calibri" w:hAnsi="Times New Roman"/>
          <w:sz w:val="28"/>
          <w:szCs w:val="28"/>
        </w:rPr>
        <w:softHyphen/>
        <w:t>ством глухого бортика высотой 0,2 м над уровнем пола Площадку оборудуют одним лестничным маршем при ее длине менее 10 м и дву</w:t>
      </w:r>
      <w:r w:rsidRPr="008D00D9">
        <w:rPr>
          <w:rFonts w:ascii="Times New Roman" w:eastAsia="Calibri" w:hAnsi="Times New Roman"/>
          <w:sz w:val="28"/>
          <w:szCs w:val="28"/>
        </w:rPr>
        <w:softHyphen/>
        <w:t>мя лестничными маршами при длине более 10 м.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При ширине производственного корпуса 18 или 24 м на одном этаже можно разместить не менее 3-х или 4-х (соответственно) поточных линий. Производственный поток необходимо направлять слева направо, при реконструкции может быть направление производственного потока справа налево в зависимости от генерального плана и других условий.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Для упаковки готовой продукции в наружную тару в конце производственного потока необходимо оставлять свободную площадку не менее 35...40% от площади цеха.</w:t>
      </w:r>
    </w:p>
    <w:p w:rsidR="00B22BBC" w:rsidRPr="008D00D9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 xml:space="preserve">При проектировании бестарного хранения необходимо принимать расстояние между рядами </w:t>
      </w:r>
      <w:r w:rsidR="00E44512">
        <w:rPr>
          <w:rFonts w:ascii="Times New Roman" w:eastAsia="Calibri" w:hAnsi="Times New Roman"/>
          <w:sz w:val="28"/>
          <w:szCs w:val="28"/>
        </w:rPr>
        <w:t>резервуаров</w:t>
      </w:r>
      <w:r w:rsidR="001F2E9E">
        <w:rPr>
          <w:rFonts w:ascii="Times New Roman" w:eastAsia="Calibri" w:hAnsi="Times New Roman"/>
          <w:sz w:val="28"/>
          <w:szCs w:val="28"/>
        </w:rPr>
        <w:t xml:space="preserve"> (открытые площадки)</w:t>
      </w:r>
      <w:r w:rsidRPr="008D00D9">
        <w:rPr>
          <w:rFonts w:ascii="Times New Roman" w:eastAsia="Calibri" w:hAnsi="Times New Roman"/>
          <w:sz w:val="28"/>
          <w:szCs w:val="28"/>
        </w:rPr>
        <w:t xml:space="preserve">, а также между </w:t>
      </w:r>
      <w:r w:rsidR="001F2E9E">
        <w:rPr>
          <w:rFonts w:ascii="Times New Roman" w:eastAsia="Calibri" w:hAnsi="Times New Roman"/>
          <w:sz w:val="28"/>
          <w:szCs w:val="28"/>
        </w:rPr>
        <w:t>резервуарами</w:t>
      </w:r>
      <w:r w:rsidRPr="008D00D9">
        <w:rPr>
          <w:rFonts w:ascii="Times New Roman" w:eastAsia="Calibri" w:hAnsi="Times New Roman"/>
          <w:sz w:val="28"/>
          <w:szCs w:val="28"/>
        </w:rPr>
        <w:t xml:space="preserve"> и стеной - не менее 0,7 м</w:t>
      </w:r>
      <w:r w:rsidR="001F2E9E">
        <w:rPr>
          <w:rFonts w:ascii="Times New Roman" w:eastAsia="Calibri" w:hAnsi="Times New Roman"/>
          <w:sz w:val="28"/>
          <w:szCs w:val="28"/>
        </w:rPr>
        <w:t xml:space="preserve"> (хранение в помещениях)</w:t>
      </w:r>
      <w:r w:rsidRPr="008D00D9">
        <w:rPr>
          <w:rFonts w:ascii="Times New Roman" w:eastAsia="Calibri" w:hAnsi="Times New Roman"/>
          <w:sz w:val="28"/>
          <w:szCs w:val="28"/>
        </w:rPr>
        <w:t>;</w:t>
      </w:r>
    </w:p>
    <w:p w:rsidR="00B22BBC" w:rsidRDefault="00B22BBC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D00D9">
        <w:rPr>
          <w:rFonts w:ascii="Times New Roman" w:eastAsia="Calibri" w:hAnsi="Times New Roman"/>
          <w:sz w:val="28"/>
          <w:szCs w:val="28"/>
        </w:rPr>
        <w:t>В одноэтажных зданиях высота этажа кратна 0,6 (3,6; 4,2; 4,8 м и больше) или 1,2 (7,2; 8,4; 9,6 м и больше), в многоэтажных зданиях - кратна 1,2 (3,6; 4,8; 6,0 м, для нижних и верхних этажей дополнительно 7,2 м).</w:t>
      </w:r>
    </w:p>
    <w:p w:rsidR="00AA481D" w:rsidRDefault="00AA481D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 выполнения компоновки оборудования необходимо руководствоваться методическими указаниями к выполнению курсового проекта по дисциплине</w:t>
      </w:r>
      <w:r w:rsidR="00934FC8">
        <w:rPr>
          <w:rFonts w:ascii="Times New Roman" w:eastAsia="Calibri" w:hAnsi="Times New Roman"/>
          <w:sz w:val="28"/>
          <w:szCs w:val="28"/>
        </w:rPr>
        <w:t xml:space="preserve"> «Проектирование предприятий пищевой промышленности».</w:t>
      </w:r>
    </w:p>
    <w:p w:rsidR="00B20BD8" w:rsidRPr="008D00D9" w:rsidRDefault="00B20BD8" w:rsidP="008D00D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D532E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2" w:name="_Toc161693638"/>
      <w:r>
        <w:rPr>
          <w:rFonts w:ascii="Times New Roman" w:hAnsi="Times New Roman" w:cs="Times New Roman"/>
          <w:color w:val="auto"/>
        </w:rPr>
        <w:t>4</w:t>
      </w:r>
      <w:r w:rsidR="00163183" w:rsidRPr="008D00D9">
        <w:rPr>
          <w:rFonts w:ascii="Times New Roman" w:hAnsi="Times New Roman" w:cs="Times New Roman"/>
          <w:color w:val="auto"/>
        </w:rPr>
        <w:t>.</w:t>
      </w:r>
      <w:r w:rsidR="00EC354C" w:rsidRPr="008D00D9">
        <w:rPr>
          <w:rFonts w:ascii="Times New Roman" w:hAnsi="Times New Roman" w:cs="Times New Roman"/>
          <w:color w:val="auto"/>
        </w:rPr>
        <w:t xml:space="preserve"> О</w:t>
      </w:r>
      <w:r w:rsidR="004347BA" w:rsidRPr="008D00D9">
        <w:rPr>
          <w:rFonts w:ascii="Times New Roman" w:hAnsi="Times New Roman" w:cs="Times New Roman"/>
          <w:color w:val="auto"/>
        </w:rPr>
        <w:t xml:space="preserve">бъем и </w:t>
      </w:r>
      <w:r w:rsidR="007D532E" w:rsidRPr="008D00D9">
        <w:rPr>
          <w:rFonts w:ascii="Times New Roman" w:hAnsi="Times New Roman" w:cs="Times New Roman"/>
          <w:color w:val="auto"/>
        </w:rPr>
        <w:t>оформлени</w:t>
      </w:r>
      <w:r w:rsidR="00EC354C" w:rsidRPr="008D00D9">
        <w:rPr>
          <w:rFonts w:ascii="Times New Roman" w:hAnsi="Times New Roman" w:cs="Times New Roman"/>
          <w:color w:val="auto"/>
        </w:rPr>
        <w:t>е</w:t>
      </w:r>
      <w:r w:rsidR="007D532E" w:rsidRPr="008D00D9">
        <w:rPr>
          <w:rFonts w:ascii="Times New Roman" w:hAnsi="Times New Roman" w:cs="Times New Roman"/>
          <w:color w:val="auto"/>
        </w:rPr>
        <w:t xml:space="preserve"> </w:t>
      </w:r>
      <w:r w:rsidR="00703565" w:rsidRPr="008D00D9">
        <w:rPr>
          <w:rFonts w:ascii="Times New Roman" w:hAnsi="Times New Roman" w:cs="Times New Roman"/>
          <w:color w:val="auto"/>
        </w:rPr>
        <w:t>ВКР</w:t>
      </w:r>
      <w:bookmarkEnd w:id="12"/>
    </w:p>
    <w:p w:rsidR="0061079A" w:rsidRPr="008D00D9" w:rsidRDefault="0061079A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Выпускная квалификационная работа состоит из: </w:t>
      </w: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пояснительной записки;</w:t>
      </w: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графической части (комплекта </w:t>
      </w:r>
      <w:r w:rsidRPr="0029285F">
        <w:rPr>
          <w:rFonts w:ascii="Times New Roman" w:hAnsi="Times New Roman"/>
          <w:sz w:val="28"/>
          <w:szCs w:val="28"/>
        </w:rPr>
        <w:t xml:space="preserve">конструкторских </w:t>
      </w:r>
      <w:r w:rsidRPr="008D00D9">
        <w:rPr>
          <w:rFonts w:ascii="Times New Roman" w:hAnsi="Times New Roman"/>
          <w:sz w:val="28"/>
          <w:szCs w:val="28"/>
        </w:rPr>
        <w:t xml:space="preserve">документов, плакатов); </w:t>
      </w: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К выпускной квалификационной работе </w:t>
      </w:r>
      <w:r w:rsidR="00CA31C9" w:rsidRPr="008D00D9">
        <w:rPr>
          <w:rFonts w:ascii="Times New Roman" w:hAnsi="Times New Roman"/>
          <w:sz w:val="28"/>
          <w:szCs w:val="28"/>
        </w:rPr>
        <w:t>прилагается</w:t>
      </w:r>
      <w:r w:rsidRPr="008D00D9">
        <w:rPr>
          <w:rFonts w:ascii="Times New Roman" w:hAnsi="Times New Roman"/>
          <w:sz w:val="28"/>
          <w:szCs w:val="28"/>
        </w:rPr>
        <w:t xml:space="preserve">: </w:t>
      </w: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отзыв руководителя; </w:t>
      </w:r>
    </w:p>
    <w:p w:rsidR="004B0770" w:rsidRPr="008D00D9" w:rsidRDefault="00456902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</w:t>
      </w:r>
      <w:r w:rsidR="00D812B3" w:rsidRPr="008D00D9">
        <w:rPr>
          <w:rFonts w:ascii="Times New Roman" w:hAnsi="Times New Roman"/>
          <w:sz w:val="28"/>
          <w:szCs w:val="28"/>
        </w:rPr>
        <w:t>заключение ответственного лица об отсутствии заимствований в ВКР, проверяемых в системе «</w:t>
      </w:r>
      <w:r w:rsidR="004B0770" w:rsidRPr="008D00D9">
        <w:rPr>
          <w:rFonts w:ascii="Times New Roman" w:hAnsi="Times New Roman"/>
          <w:sz w:val="28"/>
          <w:szCs w:val="28"/>
        </w:rPr>
        <w:t>Антиплагиат</w:t>
      </w:r>
      <w:r w:rsidR="00D812B3" w:rsidRPr="008D00D9">
        <w:rPr>
          <w:rFonts w:ascii="Times New Roman" w:hAnsi="Times New Roman"/>
          <w:sz w:val="28"/>
          <w:szCs w:val="28"/>
        </w:rPr>
        <w:t xml:space="preserve">»; </w:t>
      </w:r>
    </w:p>
    <w:p w:rsidR="004B0770" w:rsidRPr="008D00D9" w:rsidRDefault="00D812B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ведомость работы. </w:t>
      </w:r>
    </w:p>
    <w:p w:rsidR="00F72B1B" w:rsidRPr="008D00D9" w:rsidRDefault="007470EA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Объем пояснительной записки </w:t>
      </w:r>
      <w:r w:rsidR="00D812B3" w:rsidRPr="008D00D9">
        <w:rPr>
          <w:rFonts w:ascii="Times New Roman" w:hAnsi="Times New Roman"/>
          <w:sz w:val="28"/>
          <w:szCs w:val="28"/>
        </w:rPr>
        <w:t xml:space="preserve">должен составлять </w:t>
      </w:r>
      <w:r w:rsidR="00D812B3" w:rsidRPr="00162E40">
        <w:rPr>
          <w:rFonts w:ascii="Times New Roman" w:hAnsi="Times New Roman"/>
          <w:sz w:val="28"/>
          <w:szCs w:val="28"/>
        </w:rPr>
        <w:t>60</w:t>
      </w:r>
      <w:r w:rsidR="00CA31C9" w:rsidRPr="00162E40">
        <w:rPr>
          <w:rFonts w:ascii="Times New Roman" w:hAnsi="Times New Roman"/>
          <w:sz w:val="28"/>
          <w:szCs w:val="28"/>
        </w:rPr>
        <w:t>–</w:t>
      </w:r>
      <w:r w:rsidR="004B0770" w:rsidRPr="00162E40">
        <w:rPr>
          <w:rFonts w:ascii="Times New Roman" w:hAnsi="Times New Roman"/>
          <w:sz w:val="28"/>
          <w:szCs w:val="28"/>
        </w:rPr>
        <w:t xml:space="preserve"> 80</w:t>
      </w:r>
      <w:r w:rsidR="00162E40" w:rsidRPr="00162E40">
        <w:rPr>
          <w:rFonts w:ascii="Times New Roman" w:hAnsi="Times New Roman"/>
          <w:sz w:val="28"/>
          <w:szCs w:val="28"/>
        </w:rPr>
        <w:t xml:space="preserve"> </w:t>
      </w:r>
      <w:r w:rsidR="00D812B3" w:rsidRPr="008D00D9">
        <w:rPr>
          <w:rFonts w:ascii="Times New Roman" w:hAnsi="Times New Roman"/>
          <w:sz w:val="28"/>
          <w:szCs w:val="28"/>
        </w:rPr>
        <w:t>страниц печатного текста</w:t>
      </w:r>
      <w:r w:rsidR="00F72B1B" w:rsidRPr="008D00D9">
        <w:rPr>
          <w:rFonts w:ascii="Times New Roman" w:hAnsi="Times New Roman"/>
          <w:sz w:val="28"/>
          <w:szCs w:val="28"/>
        </w:rPr>
        <w:t>, без учета титуль</w:t>
      </w:r>
      <w:bookmarkStart w:id="13" w:name="_GoBack"/>
      <w:bookmarkEnd w:id="13"/>
      <w:r w:rsidR="00F72B1B" w:rsidRPr="008D00D9">
        <w:rPr>
          <w:rFonts w:ascii="Times New Roman" w:hAnsi="Times New Roman"/>
          <w:sz w:val="28"/>
          <w:szCs w:val="28"/>
        </w:rPr>
        <w:t>ного листа, задания на выполнение выпускной квалификационной работы, аннотации, содержания, спис</w:t>
      </w:r>
      <w:r w:rsidR="003F16D8" w:rsidRPr="008D00D9">
        <w:rPr>
          <w:rFonts w:ascii="Times New Roman" w:hAnsi="Times New Roman"/>
          <w:sz w:val="28"/>
          <w:szCs w:val="28"/>
        </w:rPr>
        <w:t xml:space="preserve">ка использованных источников и </w:t>
      </w:r>
      <w:r w:rsidR="00F72B1B" w:rsidRPr="008D00D9">
        <w:rPr>
          <w:rFonts w:ascii="Times New Roman" w:hAnsi="Times New Roman"/>
          <w:sz w:val="28"/>
          <w:szCs w:val="28"/>
        </w:rPr>
        <w:t>приложений.</w:t>
      </w:r>
    </w:p>
    <w:p w:rsidR="00591CC4" w:rsidRPr="008D00D9" w:rsidRDefault="0092574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О</w:t>
      </w:r>
      <w:r w:rsidR="004B0770" w:rsidRPr="008D00D9">
        <w:rPr>
          <w:rFonts w:ascii="Times New Roman" w:hAnsi="Times New Roman"/>
          <w:sz w:val="28"/>
          <w:szCs w:val="28"/>
        </w:rPr>
        <w:t xml:space="preserve">бъем </w:t>
      </w:r>
      <w:r w:rsidR="00D812B3" w:rsidRPr="008D00D9">
        <w:rPr>
          <w:rFonts w:ascii="Times New Roman" w:hAnsi="Times New Roman"/>
          <w:sz w:val="28"/>
          <w:szCs w:val="28"/>
        </w:rPr>
        <w:t>графическ</w:t>
      </w:r>
      <w:r w:rsidR="004B0770" w:rsidRPr="008D00D9">
        <w:rPr>
          <w:rFonts w:ascii="Times New Roman" w:hAnsi="Times New Roman"/>
          <w:sz w:val="28"/>
          <w:szCs w:val="28"/>
        </w:rPr>
        <w:t>ой</w:t>
      </w:r>
      <w:r w:rsidR="00D812B3" w:rsidRPr="008D00D9">
        <w:rPr>
          <w:rFonts w:ascii="Times New Roman" w:hAnsi="Times New Roman"/>
          <w:sz w:val="28"/>
          <w:szCs w:val="28"/>
        </w:rPr>
        <w:t xml:space="preserve"> част</w:t>
      </w:r>
      <w:r w:rsidR="004B0770" w:rsidRPr="008D00D9">
        <w:rPr>
          <w:rFonts w:ascii="Times New Roman" w:hAnsi="Times New Roman"/>
          <w:sz w:val="28"/>
          <w:szCs w:val="28"/>
        </w:rPr>
        <w:t>и</w:t>
      </w:r>
      <w:r w:rsidR="00D812B3" w:rsidRPr="008D00D9">
        <w:rPr>
          <w:rFonts w:ascii="Times New Roman" w:hAnsi="Times New Roman"/>
          <w:sz w:val="28"/>
          <w:szCs w:val="28"/>
        </w:rPr>
        <w:t xml:space="preserve"> ВКР </w:t>
      </w:r>
      <w:r w:rsidRPr="008D00D9">
        <w:rPr>
          <w:rFonts w:ascii="Times New Roman" w:hAnsi="Times New Roman"/>
          <w:sz w:val="28"/>
          <w:szCs w:val="28"/>
        </w:rPr>
        <w:t xml:space="preserve">(схемы, диаграммы и др.) </w:t>
      </w:r>
      <w:r w:rsidR="004B0770" w:rsidRPr="008D00D9">
        <w:rPr>
          <w:rFonts w:ascii="Times New Roman" w:hAnsi="Times New Roman"/>
          <w:sz w:val="28"/>
          <w:szCs w:val="28"/>
        </w:rPr>
        <w:t xml:space="preserve">должен содержать </w:t>
      </w:r>
      <w:r w:rsidR="00D812B3" w:rsidRPr="008D00D9">
        <w:rPr>
          <w:rFonts w:ascii="Times New Roman" w:hAnsi="Times New Roman"/>
          <w:sz w:val="28"/>
          <w:szCs w:val="28"/>
        </w:rPr>
        <w:t xml:space="preserve">не менее </w:t>
      </w:r>
      <w:r w:rsidR="00F93D90">
        <w:rPr>
          <w:rFonts w:ascii="Times New Roman" w:hAnsi="Times New Roman"/>
          <w:sz w:val="28"/>
          <w:szCs w:val="28"/>
        </w:rPr>
        <w:t>4</w:t>
      </w:r>
      <w:r w:rsidR="00D812B3" w:rsidRPr="008D00D9">
        <w:rPr>
          <w:rFonts w:ascii="Times New Roman" w:hAnsi="Times New Roman"/>
          <w:sz w:val="28"/>
          <w:szCs w:val="28"/>
        </w:rPr>
        <w:t xml:space="preserve"> листов формата А1.</w:t>
      </w:r>
    </w:p>
    <w:p w:rsidR="00702207" w:rsidRPr="008D00D9" w:rsidRDefault="00702207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  <w:t>Отзыв руководителя на ВКР, заключение ответственного лица об отсутствии заимствований и ведомость ВКР не подшиваются в пояснительную записку.</w:t>
      </w:r>
    </w:p>
    <w:p w:rsidR="00591CC4" w:rsidRPr="008D00D9" w:rsidRDefault="00591CC4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Титульный лист (</w:t>
      </w:r>
      <w:r w:rsidR="008447E9" w:rsidRPr="008D00D9">
        <w:rPr>
          <w:rFonts w:ascii="Times New Roman" w:hAnsi="Times New Roman"/>
          <w:sz w:val="28"/>
          <w:szCs w:val="28"/>
        </w:rPr>
        <w:t>выполняется по установленной форме</w:t>
      </w:r>
      <w:r w:rsidR="007356F2" w:rsidRPr="008D00D9">
        <w:rPr>
          <w:rFonts w:ascii="Times New Roman" w:hAnsi="Times New Roman"/>
          <w:sz w:val="28"/>
          <w:szCs w:val="28"/>
        </w:rPr>
        <w:t>)</w:t>
      </w:r>
      <w:r w:rsidR="008447E9" w:rsidRPr="008D00D9">
        <w:rPr>
          <w:rFonts w:ascii="Times New Roman" w:hAnsi="Times New Roman"/>
          <w:sz w:val="28"/>
          <w:szCs w:val="28"/>
        </w:rPr>
        <w:t>;</w:t>
      </w:r>
    </w:p>
    <w:p w:rsidR="0061079A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Задание (выполняется по установленной форме);</w:t>
      </w:r>
    </w:p>
    <w:p w:rsidR="007356F2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Аннотация </w:t>
      </w:r>
      <w:r w:rsidR="007356F2" w:rsidRPr="008D00D9">
        <w:rPr>
          <w:rFonts w:ascii="Times New Roman" w:hAnsi="Times New Roman"/>
          <w:sz w:val="28"/>
          <w:szCs w:val="28"/>
        </w:rPr>
        <w:t>– 1 страница (</w:t>
      </w:r>
      <w:r w:rsidR="000010B9" w:rsidRPr="008D00D9">
        <w:rPr>
          <w:rFonts w:ascii="Times New Roman" w:hAnsi="Times New Roman"/>
          <w:sz w:val="28"/>
          <w:szCs w:val="28"/>
        </w:rPr>
        <w:t xml:space="preserve">пример оформления в Приложении </w:t>
      </w:r>
      <w:r w:rsidR="00ED108A" w:rsidRPr="008D00D9">
        <w:rPr>
          <w:rFonts w:ascii="Times New Roman" w:hAnsi="Times New Roman"/>
          <w:sz w:val="28"/>
          <w:szCs w:val="28"/>
        </w:rPr>
        <w:t>1</w:t>
      </w:r>
      <w:r w:rsidR="007356F2" w:rsidRPr="008D00D9">
        <w:rPr>
          <w:rFonts w:ascii="Times New Roman" w:hAnsi="Times New Roman"/>
          <w:sz w:val="28"/>
          <w:szCs w:val="28"/>
        </w:rPr>
        <w:t>);</w:t>
      </w:r>
    </w:p>
    <w:p w:rsidR="00591CC4" w:rsidRPr="008D00D9" w:rsidRDefault="00591CC4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Содержание – 1</w:t>
      </w:r>
      <w:r w:rsidR="0061079A" w:rsidRPr="008D00D9">
        <w:rPr>
          <w:rFonts w:ascii="Times New Roman" w:hAnsi="Times New Roman"/>
          <w:sz w:val="28"/>
          <w:szCs w:val="28"/>
        </w:rPr>
        <w:t>- 2</w:t>
      </w:r>
      <w:r w:rsidRPr="008D00D9">
        <w:rPr>
          <w:rFonts w:ascii="Times New Roman" w:hAnsi="Times New Roman"/>
          <w:sz w:val="28"/>
          <w:szCs w:val="28"/>
        </w:rPr>
        <w:t xml:space="preserve"> страниц</w:t>
      </w:r>
      <w:r w:rsidR="0061079A" w:rsidRPr="008D00D9">
        <w:rPr>
          <w:rFonts w:ascii="Times New Roman" w:hAnsi="Times New Roman"/>
          <w:sz w:val="28"/>
          <w:szCs w:val="28"/>
        </w:rPr>
        <w:t>ы</w:t>
      </w:r>
      <w:r w:rsidRPr="008D00D9">
        <w:rPr>
          <w:rFonts w:ascii="Times New Roman" w:hAnsi="Times New Roman"/>
          <w:sz w:val="28"/>
          <w:szCs w:val="28"/>
        </w:rPr>
        <w:t>;</w:t>
      </w:r>
    </w:p>
    <w:p w:rsidR="00591CC4" w:rsidRPr="008D00D9" w:rsidRDefault="00591CC4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Введение – </w:t>
      </w:r>
      <w:r w:rsidR="00273463" w:rsidRPr="008D00D9">
        <w:rPr>
          <w:rFonts w:ascii="Times New Roman" w:hAnsi="Times New Roman"/>
          <w:sz w:val="28"/>
          <w:szCs w:val="28"/>
        </w:rPr>
        <w:t xml:space="preserve">от </w:t>
      </w:r>
      <w:r w:rsidR="00CA31C9" w:rsidRPr="008D00D9">
        <w:rPr>
          <w:rFonts w:ascii="Times New Roman" w:hAnsi="Times New Roman"/>
          <w:sz w:val="28"/>
          <w:szCs w:val="28"/>
        </w:rPr>
        <w:t>1</w:t>
      </w:r>
      <w:r w:rsidR="00273463" w:rsidRPr="008D00D9">
        <w:rPr>
          <w:rFonts w:ascii="Times New Roman" w:hAnsi="Times New Roman"/>
          <w:sz w:val="28"/>
          <w:szCs w:val="28"/>
        </w:rPr>
        <w:t xml:space="preserve"> до </w:t>
      </w:r>
      <w:r w:rsidR="00CA31C9" w:rsidRPr="008D00D9">
        <w:rPr>
          <w:rFonts w:ascii="Times New Roman" w:hAnsi="Times New Roman"/>
          <w:sz w:val="28"/>
          <w:szCs w:val="28"/>
        </w:rPr>
        <w:t xml:space="preserve">2 </w:t>
      </w:r>
      <w:r w:rsidRPr="008D00D9">
        <w:rPr>
          <w:rFonts w:ascii="Times New Roman" w:hAnsi="Times New Roman"/>
          <w:sz w:val="28"/>
          <w:szCs w:val="28"/>
        </w:rPr>
        <w:t>страниц;</w:t>
      </w:r>
    </w:p>
    <w:p w:rsidR="0061079A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Разделы основной части:</w:t>
      </w:r>
    </w:p>
    <w:p w:rsidR="00925746" w:rsidRPr="008D00D9" w:rsidRDefault="0092574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1. Теоретический раздел</w:t>
      </w:r>
      <w:r w:rsidR="00ED5F58" w:rsidRPr="008D00D9">
        <w:rPr>
          <w:rFonts w:ascii="Times New Roman" w:hAnsi="Times New Roman"/>
          <w:sz w:val="28"/>
          <w:szCs w:val="28"/>
        </w:rPr>
        <w:t xml:space="preserve"> – от </w:t>
      </w:r>
      <w:r w:rsidR="00C12F34" w:rsidRPr="008D00D9">
        <w:rPr>
          <w:rFonts w:ascii="Times New Roman" w:hAnsi="Times New Roman"/>
          <w:sz w:val="28"/>
          <w:szCs w:val="28"/>
        </w:rPr>
        <w:t>15</w:t>
      </w:r>
      <w:r w:rsidR="00ED5F58" w:rsidRPr="008D00D9">
        <w:rPr>
          <w:rFonts w:ascii="Times New Roman" w:hAnsi="Times New Roman"/>
          <w:sz w:val="28"/>
          <w:szCs w:val="28"/>
        </w:rPr>
        <w:t xml:space="preserve"> до </w:t>
      </w:r>
      <w:r w:rsidR="00C12F34" w:rsidRPr="008D00D9">
        <w:rPr>
          <w:rFonts w:ascii="Times New Roman" w:hAnsi="Times New Roman"/>
          <w:sz w:val="28"/>
          <w:szCs w:val="28"/>
        </w:rPr>
        <w:t>25</w:t>
      </w:r>
      <w:r w:rsidR="00ED5F58" w:rsidRPr="008D00D9">
        <w:rPr>
          <w:rFonts w:ascii="Times New Roman" w:hAnsi="Times New Roman"/>
          <w:sz w:val="28"/>
          <w:szCs w:val="28"/>
        </w:rPr>
        <w:t xml:space="preserve"> страниц;</w:t>
      </w:r>
    </w:p>
    <w:p w:rsidR="00925746" w:rsidRPr="008D00D9" w:rsidRDefault="0092574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2. Технологический</w:t>
      </w:r>
      <w:r w:rsidR="00A4382F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раздел</w:t>
      </w:r>
      <w:r w:rsidR="00ED5F58" w:rsidRPr="008D00D9">
        <w:rPr>
          <w:rFonts w:ascii="Times New Roman" w:hAnsi="Times New Roman"/>
          <w:sz w:val="28"/>
          <w:szCs w:val="28"/>
        </w:rPr>
        <w:t xml:space="preserve"> – от 20 до 30 страниц;  </w:t>
      </w:r>
    </w:p>
    <w:p w:rsidR="00925746" w:rsidRPr="008D00D9" w:rsidRDefault="0092574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3. Раздел «Экономическое обоснование»</w:t>
      </w:r>
      <w:r w:rsidR="00ED5F58" w:rsidRPr="008D00D9">
        <w:rPr>
          <w:rFonts w:ascii="Times New Roman" w:hAnsi="Times New Roman"/>
          <w:sz w:val="28"/>
          <w:szCs w:val="28"/>
        </w:rPr>
        <w:t xml:space="preserve"> – до 10 страниц;  </w:t>
      </w:r>
    </w:p>
    <w:p w:rsidR="00925746" w:rsidRPr="008D00D9" w:rsidRDefault="0092574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4. Раздел «Безопасность и экологичность»</w:t>
      </w:r>
      <w:r w:rsidR="00ED5F58" w:rsidRPr="008D00D9">
        <w:rPr>
          <w:rFonts w:ascii="Times New Roman" w:hAnsi="Times New Roman"/>
          <w:sz w:val="28"/>
          <w:szCs w:val="28"/>
        </w:rPr>
        <w:t xml:space="preserve"> – до 10 страниц;  </w:t>
      </w:r>
    </w:p>
    <w:p w:rsidR="0061079A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Заключение – </w:t>
      </w:r>
      <w:r w:rsidR="00C12F34" w:rsidRPr="008D00D9">
        <w:rPr>
          <w:rFonts w:ascii="Times New Roman" w:hAnsi="Times New Roman"/>
          <w:sz w:val="28"/>
          <w:szCs w:val="28"/>
        </w:rPr>
        <w:t>до 3</w:t>
      </w:r>
      <w:r w:rsidRPr="008D00D9">
        <w:rPr>
          <w:rFonts w:ascii="Times New Roman" w:hAnsi="Times New Roman"/>
          <w:sz w:val="28"/>
          <w:szCs w:val="28"/>
        </w:rPr>
        <w:t xml:space="preserve"> страниц</w:t>
      </w:r>
      <w:r w:rsidR="00C12F34" w:rsidRPr="008D00D9">
        <w:rPr>
          <w:rFonts w:ascii="Times New Roman" w:hAnsi="Times New Roman"/>
          <w:sz w:val="28"/>
          <w:szCs w:val="28"/>
        </w:rPr>
        <w:t>;</w:t>
      </w:r>
    </w:p>
    <w:p w:rsidR="0061079A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Список использованных источников (от 10 до 20 источников).</w:t>
      </w:r>
      <w:r w:rsidR="001F2E9E">
        <w:rPr>
          <w:rFonts w:ascii="Times New Roman" w:hAnsi="Times New Roman"/>
          <w:sz w:val="28"/>
          <w:szCs w:val="28"/>
        </w:rPr>
        <w:t xml:space="preserve"> Источники должны иметь год издания не более 20 лет, за исключением патентов, авторских свидетельств и учебников ведущих ученых в данной отрасли.</w:t>
      </w:r>
    </w:p>
    <w:p w:rsidR="0061079A" w:rsidRPr="008D00D9" w:rsidRDefault="0061079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Приложения</w:t>
      </w:r>
      <w:r w:rsidR="001F2E9E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(</w:t>
      </w:r>
      <w:r w:rsidR="004347BA" w:rsidRPr="008D00D9">
        <w:rPr>
          <w:rFonts w:ascii="Times New Roman" w:hAnsi="Times New Roman"/>
          <w:sz w:val="28"/>
          <w:szCs w:val="28"/>
        </w:rPr>
        <w:t>схем</w:t>
      </w:r>
      <w:r w:rsidR="00CA31C9" w:rsidRPr="008D00D9">
        <w:rPr>
          <w:rFonts w:ascii="Times New Roman" w:hAnsi="Times New Roman"/>
          <w:sz w:val="28"/>
          <w:szCs w:val="28"/>
        </w:rPr>
        <w:t>а</w:t>
      </w:r>
      <w:r w:rsidR="009046E9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технологической линии и спецификаци</w:t>
      </w:r>
      <w:r w:rsidR="004347BA" w:rsidRPr="008D00D9">
        <w:rPr>
          <w:rFonts w:ascii="Times New Roman" w:hAnsi="Times New Roman"/>
          <w:sz w:val="28"/>
          <w:szCs w:val="28"/>
        </w:rPr>
        <w:t>и</w:t>
      </w:r>
      <w:r w:rsidRPr="008D00D9">
        <w:rPr>
          <w:rFonts w:ascii="Times New Roman" w:hAnsi="Times New Roman"/>
          <w:sz w:val="28"/>
          <w:szCs w:val="28"/>
        </w:rPr>
        <w:t xml:space="preserve"> должны быть вы</w:t>
      </w:r>
      <w:r w:rsidR="001540FA" w:rsidRPr="008D00D9">
        <w:rPr>
          <w:rFonts w:ascii="Times New Roman" w:hAnsi="Times New Roman"/>
          <w:sz w:val="28"/>
          <w:szCs w:val="28"/>
        </w:rPr>
        <w:t>полнены в программе Компас-3D).</w:t>
      </w:r>
    </w:p>
    <w:p w:rsidR="00080650" w:rsidRPr="008D00D9" w:rsidRDefault="003073B1" w:rsidP="000806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Введение, </w:t>
      </w:r>
      <w:r w:rsidR="004347BA" w:rsidRPr="008D00D9">
        <w:rPr>
          <w:rFonts w:ascii="Times New Roman" w:hAnsi="Times New Roman"/>
          <w:sz w:val="28"/>
          <w:szCs w:val="28"/>
        </w:rPr>
        <w:t>аннотация</w:t>
      </w:r>
      <w:r w:rsidR="00CE171B" w:rsidRPr="008D00D9">
        <w:rPr>
          <w:rFonts w:ascii="Times New Roman" w:hAnsi="Times New Roman"/>
          <w:sz w:val="28"/>
          <w:szCs w:val="28"/>
        </w:rPr>
        <w:t xml:space="preserve">, </w:t>
      </w:r>
      <w:r w:rsidR="00B04065" w:rsidRPr="008D00D9">
        <w:rPr>
          <w:rFonts w:ascii="Times New Roman" w:hAnsi="Times New Roman"/>
          <w:sz w:val="28"/>
          <w:szCs w:val="28"/>
        </w:rPr>
        <w:t>заключение и список использованных</w:t>
      </w:r>
      <w:r w:rsidR="007470EA" w:rsidRPr="008D00D9">
        <w:rPr>
          <w:rFonts w:ascii="Times New Roman" w:hAnsi="Times New Roman"/>
          <w:sz w:val="28"/>
          <w:szCs w:val="28"/>
        </w:rPr>
        <w:t xml:space="preserve"> источников</w:t>
      </w:r>
      <w:r w:rsidR="00CE171B" w:rsidRPr="008D00D9">
        <w:rPr>
          <w:rFonts w:ascii="Times New Roman" w:hAnsi="Times New Roman"/>
          <w:sz w:val="28"/>
          <w:szCs w:val="28"/>
        </w:rPr>
        <w:t xml:space="preserve">, </w:t>
      </w:r>
      <w:r w:rsidRPr="008D00D9">
        <w:rPr>
          <w:rFonts w:ascii="Times New Roman" w:hAnsi="Times New Roman"/>
          <w:sz w:val="28"/>
          <w:szCs w:val="28"/>
        </w:rPr>
        <w:t>не являются пунктами</w:t>
      </w:r>
      <w:r w:rsidR="00CE171B" w:rsidRPr="008D00D9">
        <w:rPr>
          <w:rFonts w:ascii="Times New Roman" w:hAnsi="Times New Roman"/>
          <w:sz w:val="28"/>
          <w:szCs w:val="28"/>
        </w:rPr>
        <w:t xml:space="preserve"> и главами</w:t>
      </w:r>
      <w:r w:rsidR="007356F2"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 xml:space="preserve"> в </w:t>
      </w:r>
      <w:r w:rsidR="006D7DE7" w:rsidRPr="008D00D9">
        <w:rPr>
          <w:rFonts w:ascii="Times New Roman" w:hAnsi="Times New Roman"/>
          <w:sz w:val="28"/>
          <w:szCs w:val="28"/>
        </w:rPr>
        <w:t>связи,</w:t>
      </w:r>
      <w:r w:rsidRPr="008D00D9">
        <w:rPr>
          <w:rFonts w:ascii="Times New Roman" w:hAnsi="Times New Roman"/>
          <w:sz w:val="28"/>
          <w:szCs w:val="28"/>
        </w:rPr>
        <w:t xml:space="preserve"> с чем </w:t>
      </w:r>
      <w:r w:rsidRPr="008D00D9">
        <w:rPr>
          <w:rFonts w:ascii="Times New Roman" w:hAnsi="Times New Roman"/>
          <w:b/>
          <w:sz w:val="28"/>
          <w:szCs w:val="28"/>
        </w:rPr>
        <w:t>не нумеруются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080650" w:rsidRPr="008D00D9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Графическая часть ВКР обязательно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должна содержать:</w:t>
      </w:r>
    </w:p>
    <w:p w:rsidR="00080650" w:rsidRPr="008D00D9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- </w:t>
      </w:r>
      <w:r w:rsidR="00514188" w:rsidRPr="008D00D9">
        <w:rPr>
          <w:rFonts w:ascii="Times New Roman" w:hAnsi="Times New Roman"/>
          <w:sz w:val="28"/>
          <w:szCs w:val="28"/>
        </w:rPr>
        <w:t xml:space="preserve">структурную </w:t>
      </w:r>
      <w:r w:rsidRPr="008D00D9">
        <w:rPr>
          <w:rFonts w:ascii="Times New Roman" w:hAnsi="Times New Roman"/>
          <w:sz w:val="28"/>
          <w:szCs w:val="28"/>
        </w:rPr>
        <w:t>схем</w:t>
      </w:r>
      <w:r>
        <w:rPr>
          <w:rFonts w:ascii="Times New Roman" w:hAnsi="Times New Roman"/>
          <w:sz w:val="28"/>
          <w:szCs w:val="28"/>
        </w:rPr>
        <w:t>у</w:t>
      </w:r>
      <w:r w:rsidRPr="008D00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(схему технологического процесса производства продукта)</w:t>
      </w:r>
      <w:r w:rsidRPr="008D00D9">
        <w:rPr>
          <w:rFonts w:ascii="Times New Roman" w:hAnsi="Times New Roman"/>
          <w:sz w:val="28"/>
          <w:szCs w:val="28"/>
        </w:rPr>
        <w:t>;</w:t>
      </w:r>
    </w:p>
    <w:p w:rsidR="00080650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- </w:t>
      </w:r>
      <w:r w:rsidR="00514188" w:rsidRPr="008D00D9">
        <w:rPr>
          <w:rFonts w:ascii="Times New Roman" w:hAnsi="Times New Roman"/>
          <w:sz w:val="28"/>
          <w:szCs w:val="28"/>
        </w:rPr>
        <w:t>технологическ</w:t>
      </w:r>
      <w:r w:rsidR="00514188">
        <w:rPr>
          <w:rFonts w:ascii="Times New Roman" w:hAnsi="Times New Roman"/>
          <w:sz w:val="28"/>
          <w:szCs w:val="28"/>
        </w:rPr>
        <w:t>ую</w:t>
      </w:r>
      <w:r w:rsidR="00514188" w:rsidRPr="008D00D9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аппаратурно-технологическую</w:t>
      </w:r>
      <w:r w:rsidRPr="008D00D9">
        <w:rPr>
          <w:rFonts w:ascii="Times New Roman" w:hAnsi="Times New Roman"/>
          <w:sz w:val="28"/>
          <w:szCs w:val="28"/>
        </w:rPr>
        <w:t>) схему производства;</w:t>
      </w:r>
    </w:p>
    <w:p w:rsidR="00080650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чертеж компоновки технологического оборудования;</w:t>
      </w:r>
    </w:p>
    <w:p w:rsidR="00080650" w:rsidRPr="008D00D9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F93D90">
        <w:rPr>
          <w:rFonts w:ascii="Times New Roman" w:hAnsi="Times New Roman"/>
          <w:sz w:val="28"/>
          <w:szCs w:val="28"/>
        </w:rPr>
        <w:t xml:space="preserve">разрезы </w:t>
      </w:r>
      <w:r w:rsidR="00F93D90" w:rsidRPr="00F93D90">
        <w:rPr>
          <w:rFonts w:ascii="Times New Roman" w:hAnsi="Times New Roman"/>
          <w:sz w:val="28"/>
          <w:szCs w:val="28"/>
        </w:rPr>
        <w:t>компоновки технологического оборудования</w:t>
      </w:r>
      <w:r w:rsidR="00F93D90">
        <w:rPr>
          <w:rFonts w:ascii="Times New Roman" w:hAnsi="Times New Roman"/>
          <w:sz w:val="28"/>
          <w:szCs w:val="28"/>
        </w:rPr>
        <w:t>;</w:t>
      </w:r>
    </w:p>
    <w:p w:rsidR="00080650" w:rsidRPr="008D00D9" w:rsidRDefault="00080650" w:rsidP="0008065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- плакат экономических показателей производства.</w:t>
      </w:r>
    </w:p>
    <w:p w:rsidR="0065524E" w:rsidRPr="008D00D9" w:rsidRDefault="0065524E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A4382F" w:rsidP="008D00D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4" w:name="_Toc161693639"/>
      <w:r>
        <w:rPr>
          <w:rFonts w:ascii="Times New Roman" w:hAnsi="Times New Roman" w:cs="Times New Roman"/>
          <w:color w:val="auto"/>
        </w:rPr>
        <w:t>4</w:t>
      </w:r>
      <w:r w:rsidR="00EC354C" w:rsidRPr="008D00D9">
        <w:rPr>
          <w:rFonts w:ascii="Times New Roman" w:hAnsi="Times New Roman" w:cs="Times New Roman"/>
          <w:color w:val="auto"/>
        </w:rPr>
        <w:t xml:space="preserve">.1. </w:t>
      </w:r>
      <w:r w:rsidR="00BC30ED" w:rsidRPr="008D00D9">
        <w:rPr>
          <w:rFonts w:ascii="Times New Roman" w:hAnsi="Times New Roman" w:cs="Times New Roman"/>
          <w:color w:val="auto"/>
        </w:rPr>
        <w:t>Требования к оформлению пояснительной записки ВКР</w:t>
      </w:r>
      <w:bookmarkEnd w:id="14"/>
    </w:p>
    <w:p w:rsidR="00BC30ED" w:rsidRPr="008D00D9" w:rsidRDefault="00514188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C30ED" w:rsidRPr="008D00D9">
        <w:rPr>
          <w:rFonts w:ascii="Times New Roman" w:hAnsi="Times New Roman"/>
          <w:sz w:val="28"/>
          <w:szCs w:val="28"/>
        </w:rPr>
        <w:t>Листы пояснительной записки (ПЗ) оформляются рамкой стандартных размеров и основной надписью по ГОСТ 2.104. Для заполнения граф в основной надписи применяют шрифт Arial, курсив.</w:t>
      </w:r>
      <w:r w:rsidR="00BC30ED" w:rsidRPr="008D00D9">
        <w:rPr>
          <w:rFonts w:ascii="Times New Roman" w:hAnsi="Times New Roman"/>
          <w:sz w:val="28"/>
          <w:szCs w:val="28"/>
        </w:rPr>
        <w:tab/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Пример оформления основной надписи:</w:t>
      </w:r>
    </w:p>
    <w:tbl>
      <w:tblPr>
        <w:tblW w:w="101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2"/>
        <w:gridCol w:w="836"/>
        <w:gridCol w:w="1308"/>
        <w:gridCol w:w="854"/>
        <w:gridCol w:w="774"/>
        <w:gridCol w:w="3728"/>
        <w:gridCol w:w="284"/>
        <w:gridCol w:w="285"/>
        <w:gridCol w:w="285"/>
        <w:gridCol w:w="632"/>
        <w:gridCol w:w="782"/>
      </w:tblGrid>
      <w:tr w:rsidR="00BC30ED" w:rsidRPr="008D00D9" w:rsidTr="00D0691D">
        <w:trPr>
          <w:trHeight w:hRule="exact" w:val="306"/>
          <w:jc w:val="center"/>
        </w:trPr>
        <w:tc>
          <w:tcPr>
            <w:tcW w:w="362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5996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19.03.02.14.00.00.000 ПЗ</w:t>
            </w: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362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5996" w:type="dxa"/>
            <w:gridSpan w:val="6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362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tcFitText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162E40">
              <w:rPr>
                <w:rFonts w:ascii="Times New Roman" w:hAnsi="Times New Roman"/>
                <w:i/>
                <w:w w:val="15"/>
                <w:sz w:val="28"/>
                <w:szCs w:val="28"/>
                <w:lang w:eastAsia="ar-SA"/>
              </w:rPr>
              <w:t>Изм</w:t>
            </w:r>
            <w:r w:rsidRPr="00162E40">
              <w:rPr>
                <w:rFonts w:ascii="Times New Roman" w:hAnsi="Times New Roman"/>
                <w:i/>
                <w:spacing w:val="-506"/>
                <w:w w:val="15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Лист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№ докум.</w:t>
            </w:r>
          </w:p>
        </w:tc>
        <w:tc>
          <w:tcPr>
            <w:tcW w:w="8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Подп.</w:t>
            </w:r>
          </w:p>
        </w:tc>
        <w:tc>
          <w:tcPr>
            <w:tcW w:w="77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Дата</w:t>
            </w:r>
          </w:p>
        </w:tc>
        <w:tc>
          <w:tcPr>
            <w:tcW w:w="5996" w:type="dxa"/>
            <w:gridSpan w:val="6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Разраб.</w:t>
            </w:r>
          </w:p>
        </w:tc>
        <w:tc>
          <w:tcPr>
            <w:tcW w:w="1308" w:type="dxa"/>
            <w:tcBorders>
              <w:top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Иванов И.И.</w:t>
            </w:r>
          </w:p>
        </w:tc>
        <w:tc>
          <w:tcPr>
            <w:tcW w:w="854" w:type="dxa"/>
            <w:tcBorders>
              <w:top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top w:val="single" w:sz="12" w:space="0" w:color="auto"/>
              <w:right w:val="single" w:sz="12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D0691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Технологический процесс и оборудование производства</w:t>
            </w:r>
            <w:r w:rsidRPr="00D069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691D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красных столовых вин</w:t>
            </w:r>
          </w:p>
        </w:tc>
        <w:tc>
          <w:tcPr>
            <w:tcW w:w="8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Лит.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Лист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Листов</w:t>
            </w: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Пров.</w:t>
            </w:r>
          </w:p>
        </w:tc>
        <w:tc>
          <w:tcPr>
            <w:tcW w:w="1308" w:type="dxa"/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Хозяев И.А</w:t>
            </w:r>
          </w:p>
        </w:tc>
        <w:tc>
          <w:tcPr>
            <w:tcW w:w="854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026E5E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fldChar w:fldCharType="begin"/>
            </w:r>
            <w:r w:rsidR="00BC30ED"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instrText>PAGE   \* MERGEFORMAT</w:instrText>
            </w: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fldChar w:fldCharType="separate"/>
            </w:r>
            <w:r w:rsidR="00BC30ED" w:rsidRPr="008D00D9">
              <w:rPr>
                <w:rFonts w:ascii="Times New Roman" w:hAnsi="Times New Roman"/>
                <w:i/>
                <w:noProof/>
                <w:sz w:val="28"/>
                <w:szCs w:val="28"/>
                <w:lang w:eastAsia="ar-SA"/>
              </w:rPr>
              <w:t>7</w:t>
            </w: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fldChar w:fldCharType="end"/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308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854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ДГТУ</w:t>
            </w:r>
          </w:p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кафедра ТТПП</w:t>
            </w: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BC30ED" w:rsidRPr="008D00D9" w:rsidRDefault="00D0691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Н.</w:t>
            </w:r>
            <w:r w:rsidR="00BC30ED"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контр.</w:t>
            </w:r>
          </w:p>
        </w:tc>
        <w:tc>
          <w:tcPr>
            <w:tcW w:w="1308" w:type="dxa"/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Шуваева Л.В.</w:t>
            </w:r>
          </w:p>
        </w:tc>
        <w:tc>
          <w:tcPr>
            <w:tcW w:w="854" w:type="dxa"/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gridSpan w:val="5"/>
            <w:vMerge/>
            <w:tcBorders>
              <w:lef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30ED" w:rsidRPr="008D00D9" w:rsidTr="00D0691D">
        <w:trPr>
          <w:trHeight w:hRule="exact" w:val="306"/>
          <w:jc w:val="center"/>
        </w:trPr>
        <w:tc>
          <w:tcPr>
            <w:tcW w:w="1198" w:type="dxa"/>
            <w:gridSpan w:val="2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Утв.</w:t>
            </w:r>
          </w:p>
        </w:tc>
        <w:tc>
          <w:tcPr>
            <w:tcW w:w="1308" w:type="dxa"/>
            <w:tcBorders>
              <w:bottom w:val="single" w:sz="12" w:space="0" w:color="auto"/>
            </w:tcBorders>
            <w:vAlign w:val="center"/>
          </w:tcPr>
          <w:p w:rsidR="00BC30ED" w:rsidRPr="008D00D9" w:rsidRDefault="00BC30ED" w:rsidP="00D0691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8D00D9">
              <w:rPr>
                <w:rFonts w:ascii="Times New Roman" w:hAnsi="Times New Roman"/>
                <w:i/>
                <w:sz w:val="28"/>
                <w:szCs w:val="28"/>
                <w:lang w:eastAsia="ar-SA"/>
              </w:rPr>
              <w:t>Тупольских Т.И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7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F93D9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372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gridSpan w:val="5"/>
            <w:vMerge/>
            <w:tcBorders>
              <w:left w:val="single" w:sz="12" w:space="0" w:color="auto"/>
            </w:tcBorders>
            <w:vAlign w:val="center"/>
          </w:tcPr>
          <w:p w:rsidR="00BC30ED" w:rsidRPr="008D00D9" w:rsidRDefault="00BC30ED" w:rsidP="008D00D9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основной надписи ПЗ на всех последующих страницах после заглавной указывается: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– обозначение проекта (рекомендуемый шрифт Arial, 20 pt, буквы прописные, курсив, последние две буквы буквенного кода – ПЗ);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номер страницы.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 xml:space="preserve">Выполнение текста пояснительной записки без рамки не допускается. </w:t>
      </w:r>
    </w:p>
    <w:p w:rsidR="00BC30ED" w:rsidRPr="008D00D9" w:rsidRDefault="00BC30E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Оформление текста выпускной квалификационной работы выполняется шрифтом </w:t>
      </w:r>
      <w:r w:rsidRPr="008D00D9">
        <w:rPr>
          <w:rFonts w:ascii="Times New Roman" w:hAnsi="Times New Roman"/>
          <w:sz w:val="28"/>
          <w:szCs w:val="28"/>
          <w:lang w:val="en-US"/>
        </w:rPr>
        <w:t>Times</w:t>
      </w:r>
      <w:r w:rsidR="00A4382F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  <w:lang w:val="en-US"/>
        </w:rPr>
        <w:t>New</w:t>
      </w:r>
      <w:r w:rsidR="00A4382F"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sz w:val="28"/>
          <w:szCs w:val="28"/>
          <w:lang w:val="en-US"/>
        </w:rPr>
        <w:t>Roman</w:t>
      </w:r>
      <w:r w:rsidRPr="008D00D9">
        <w:rPr>
          <w:rFonts w:ascii="Times New Roman" w:hAnsi="Times New Roman"/>
          <w:sz w:val="28"/>
          <w:szCs w:val="28"/>
        </w:rPr>
        <w:t>, или 14 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>, абзацный отступ –12,5 мм, поля верхнее и нижнее по 2 см, левое –2 см, правое –1 см, текст выравнивается по ширине с межстрочным интервалом – 1,5р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>. Запрещено использовать автоматический перенос слов. Нумерацию страниц проставляют в нижнем правом углу, начиная с содержания (шрифт нумерации страниц 11 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 xml:space="preserve">., </w:t>
      </w:r>
      <w:r w:rsidRPr="008D00D9">
        <w:rPr>
          <w:rFonts w:ascii="Times New Roman" w:hAnsi="Times New Roman"/>
          <w:sz w:val="28"/>
          <w:szCs w:val="28"/>
          <w:lang w:val="en-US"/>
        </w:rPr>
        <w:t>TimesNewRoman</w:t>
      </w:r>
      <w:r w:rsidRPr="008D00D9">
        <w:rPr>
          <w:rFonts w:ascii="Times New Roman" w:hAnsi="Times New Roman"/>
          <w:sz w:val="28"/>
          <w:szCs w:val="28"/>
        </w:rPr>
        <w:t>). Все идущие передсодержанием: титульный лист,задание и аннотация, учитываются при выставлении номера страницы.</w:t>
      </w:r>
    </w:p>
    <w:p w:rsidR="00BC30ED" w:rsidRPr="008D00D9" w:rsidRDefault="00BC30ED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Структурные элементы «СОДЕРЖАНИЕ», «ВВЕДЕНИЕ», «ЗАКЛЮЧЕНИЕ», «СПИСОК ИСПОЛЬЗОВАННЫХ ИСТОЧНИКОВ», «ПРИЛОЖЕНИЯ» не имеют номеров.  Заголовки этих структурных элементов оформляются полужирным шрифтом TimesNewRoman, размером 14 р</w:t>
      </w:r>
      <w:r w:rsidRPr="008D00D9">
        <w:rPr>
          <w:rFonts w:ascii="Times New Roman" w:hAnsi="Times New Roman"/>
          <w:sz w:val="28"/>
          <w:szCs w:val="28"/>
          <w:lang w:val="en-US"/>
        </w:rPr>
        <w:t>t</w:t>
      </w:r>
      <w:r w:rsidRPr="008D00D9">
        <w:rPr>
          <w:rFonts w:ascii="Times New Roman" w:hAnsi="Times New Roman"/>
          <w:sz w:val="28"/>
          <w:szCs w:val="28"/>
        </w:rPr>
        <w:t>, прописными буквами, симметрично основному тексту (по центру), без точки в конце.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Заголовки этих элементов выравнивают по центру страницы и печатают прописными буквами полужирным шрифтом.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Все заголовки разделов и подразделов ПЗ следует оформлять с абзацного отступа с прописной буквы, не подчеркивая, полужирным шрифтом </w:t>
      </w:r>
      <w:r w:rsidRPr="008D00D9">
        <w:rPr>
          <w:rFonts w:ascii="Times New Roman" w:hAnsi="Times New Roman"/>
          <w:sz w:val="28"/>
          <w:szCs w:val="28"/>
          <w:lang w:val="en-US"/>
        </w:rPr>
        <w:t>TimesNewRoman</w:t>
      </w:r>
      <w:r w:rsidRPr="008D00D9">
        <w:rPr>
          <w:rFonts w:ascii="Times New Roman" w:hAnsi="Times New Roman"/>
          <w:sz w:val="28"/>
          <w:szCs w:val="28"/>
        </w:rPr>
        <w:t xml:space="preserve">, размером 14 </w:t>
      </w:r>
      <w:r w:rsidRPr="008D00D9">
        <w:rPr>
          <w:rFonts w:ascii="Times New Roman" w:hAnsi="Times New Roman"/>
          <w:sz w:val="28"/>
          <w:szCs w:val="28"/>
          <w:lang w:val="en-US"/>
        </w:rPr>
        <w:t>pt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Между заголовком раздела и заголовком подраздела, а также между заголовком раздела и текстом пропускается одна строка, интервал – полуторный.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Ссылки в тексте работы выполняются в квадратных скобках и указываются до точки, например, «…промышленная биотехнология получения лизина [5].»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тексте работы должна быть ссылка на таблицу, например, «... режимы культивирования представлены в табл. 3.».</w:t>
      </w:r>
    </w:p>
    <w:p w:rsidR="00BC30ED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Название таблицы, при его наличии, должно отражать ее содержание, быть точным, кратким.  Таблицу следует располагать непосредственно после текста, в котором она упоминается впервые. Разрешается выполнять таблицы с меньшим размером шрифта TimesNewRoman (10, 12, 13), интервал можно делать как полуторным, так и одинарным. Но, если на одной странице расположено несколько таблиц, то нельзя делать их разными шрифтами.</w:t>
      </w:r>
    </w:p>
    <w:p w:rsidR="00CF3DD5" w:rsidRPr="008D00D9" w:rsidRDefault="00CF3DD5" w:rsidP="00CF3DD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DD5">
        <w:rPr>
          <w:rFonts w:ascii="Times New Roman" w:hAnsi="Times New Roman"/>
          <w:sz w:val="28"/>
          <w:szCs w:val="28"/>
        </w:rPr>
        <w:t>Слева над таблицей, без абзацного отступа, размещают слово «Таблица», номер, без точки в конце. Наименование таблицы приводят при необходимости, его записывают с прописной буквы после номера, через тире, без точки в конце. Если наименование таблицы занимает две строки и более, то его следует записывать через одинарный межстрочный интервал. Если наименование таблицы занимает две и более строк, то его записывают через одинарный межстрочный интервал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Таблица в тексте выпускной квалификационной работы должна иметь следующий вид:</w:t>
      </w:r>
    </w:p>
    <w:p w:rsidR="00BC30ED" w:rsidRPr="008D00D9" w:rsidRDefault="00BC30ED" w:rsidP="00CF3DD5">
      <w:pPr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Таблица 3 - Параметры культивирования культуры </w:t>
      </w:r>
      <w:r w:rsidRPr="008D00D9">
        <w:rPr>
          <w:rFonts w:ascii="Times New Roman" w:hAnsi="Times New Roman"/>
          <w:i/>
          <w:sz w:val="28"/>
          <w:szCs w:val="28"/>
          <w:lang w:val="en-US"/>
        </w:rPr>
        <w:t>Steptococcuslactis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C30ED" w:rsidRPr="008D00D9" w:rsidTr="00040CDC">
        <w:tc>
          <w:tcPr>
            <w:tcW w:w="478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Параметр</w:t>
            </w:r>
          </w:p>
        </w:tc>
        <w:tc>
          <w:tcPr>
            <w:tcW w:w="4786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BC30ED" w:rsidRPr="008D00D9" w:rsidTr="00040CDC">
        <w:tc>
          <w:tcPr>
            <w:tcW w:w="478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рН-среды</w:t>
            </w:r>
          </w:p>
        </w:tc>
        <w:tc>
          <w:tcPr>
            <w:tcW w:w="4786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4,5 – 5,2</w:t>
            </w:r>
          </w:p>
        </w:tc>
      </w:tr>
      <w:tr w:rsidR="00BC30ED" w:rsidRPr="008D00D9" w:rsidTr="00040CDC">
        <w:tc>
          <w:tcPr>
            <w:tcW w:w="478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786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В случае, если таблица не умещается на одной странице, необходимо при построении таблицы пронумеровать графы и при переносе таблицы на следующую страницу таблица должна иметь вид: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CF3DD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Продолжение табл.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CF3DD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Окончание табл.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0ED" w:rsidRPr="008D00D9" w:rsidTr="00040CDC"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C30ED" w:rsidRPr="008D00D9" w:rsidRDefault="00BC30ED" w:rsidP="008D00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Видовое название микроорганизмов и растений в тексте выпускной квалификационной работы необходимо выделять курсивом, например, «</w:t>
      </w:r>
      <w:hyperlink r:id="rId11" w:tooltip="Saccharomyces cerevisiae" w:history="1">
        <w:r w:rsidRPr="008D00D9">
          <w:rPr>
            <w:rStyle w:val="a8"/>
            <w:rFonts w:ascii="Times New Roman" w:hAnsi="Times New Roman"/>
            <w:i/>
            <w:iCs/>
            <w:color w:val="auto"/>
            <w:sz w:val="28"/>
            <w:szCs w:val="28"/>
            <w:u w:val="none"/>
            <w:lang w:val="la-Latn"/>
          </w:rPr>
          <w:t>Saccharomyces cerevisiae</w:t>
        </w:r>
      </w:hyperlink>
      <w:r w:rsidRPr="008D00D9">
        <w:rPr>
          <w:rFonts w:ascii="Times New Roman" w:hAnsi="Times New Roman"/>
          <w:sz w:val="28"/>
          <w:szCs w:val="28"/>
        </w:rPr>
        <w:t>», «</w:t>
      </w:r>
      <w:r w:rsidRPr="008D00D9">
        <w:rPr>
          <w:rFonts w:ascii="Times New Roman" w:hAnsi="Times New Roman"/>
          <w:i/>
          <w:iCs/>
          <w:sz w:val="28"/>
          <w:szCs w:val="28"/>
        </w:rPr>
        <w:t>Malusdomestica</w:t>
      </w:r>
      <w:r w:rsidRPr="008D00D9">
        <w:rPr>
          <w:rFonts w:ascii="Times New Roman" w:hAnsi="Times New Roman"/>
          <w:sz w:val="28"/>
          <w:szCs w:val="28"/>
        </w:rPr>
        <w:t>».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тексте работы между числовым значением и единицей измерения проставляют отступ, например, «</w:t>
      </w:r>
      <w:r w:rsidRPr="008D00D9">
        <w:rPr>
          <w:rFonts w:ascii="Times New Roman" w:hAnsi="Times New Roman"/>
          <w:i/>
          <w:sz w:val="28"/>
          <w:szCs w:val="28"/>
        </w:rPr>
        <w:t>20 м</w:t>
      </w:r>
      <w:r w:rsidRPr="008D00D9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8D00D9">
        <w:rPr>
          <w:rFonts w:ascii="Times New Roman" w:hAnsi="Times New Roman"/>
          <w:sz w:val="28"/>
          <w:szCs w:val="28"/>
        </w:rPr>
        <w:t>», «</w:t>
      </w:r>
      <w:r w:rsidRPr="008D00D9">
        <w:rPr>
          <w:rFonts w:ascii="Times New Roman" w:hAnsi="Times New Roman"/>
          <w:i/>
          <w:sz w:val="28"/>
          <w:szCs w:val="28"/>
        </w:rPr>
        <w:t>45 °С</w:t>
      </w:r>
      <w:r w:rsidRPr="008D00D9">
        <w:rPr>
          <w:rFonts w:ascii="Times New Roman" w:hAnsi="Times New Roman"/>
          <w:sz w:val="28"/>
          <w:szCs w:val="28"/>
        </w:rPr>
        <w:t>», «</w:t>
      </w:r>
      <w:r w:rsidRPr="008D00D9">
        <w:rPr>
          <w:rFonts w:ascii="Times New Roman" w:hAnsi="Times New Roman"/>
          <w:i/>
          <w:sz w:val="28"/>
          <w:szCs w:val="28"/>
        </w:rPr>
        <w:t>25 %</w:t>
      </w:r>
      <w:r w:rsidRPr="008D00D9">
        <w:rPr>
          <w:rFonts w:ascii="Times New Roman" w:hAnsi="Times New Roman"/>
          <w:sz w:val="28"/>
          <w:szCs w:val="28"/>
        </w:rPr>
        <w:t xml:space="preserve">». Между двумя числовыми значениями проставляют дефис (или </w:t>
      </w:r>
      <w:r w:rsidRPr="008D00D9">
        <w:rPr>
          <w:rFonts w:ascii="Times New Roman" w:hAnsi="Times New Roman"/>
          <w:i/>
          <w:sz w:val="28"/>
          <w:szCs w:val="28"/>
        </w:rPr>
        <w:t>±</w:t>
      </w:r>
      <w:r w:rsidRPr="008D00D9">
        <w:rPr>
          <w:rFonts w:ascii="Times New Roman" w:hAnsi="Times New Roman"/>
          <w:sz w:val="28"/>
          <w:szCs w:val="28"/>
        </w:rPr>
        <w:t>) без отступов, например, (</w:t>
      </w:r>
      <w:r w:rsidRPr="008D00D9">
        <w:rPr>
          <w:rFonts w:ascii="Times New Roman" w:hAnsi="Times New Roman"/>
          <w:i/>
          <w:sz w:val="28"/>
          <w:szCs w:val="28"/>
        </w:rPr>
        <w:t>300500) г</w:t>
      </w:r>
      <w:r w:rsidRPr="008D00D9">
        <w:rPr>
          <w:rFonts w:ascii="Times New Roman" w:hAnsi="Times New Roman"/>
          <w:sz w:val="28"/>
          <w:szCs w:val="28"/>
        </w:rPr>
        <w:t xml:space="preserve"> или (</w:t>
      </w:r>
      <w:r w:rsidRPr="008D00D9">
        <w:rPr>
          <w:rFonts w:ascii="Times New Roman" w:hAnsi="Times New Roman"/>
          <w:i/>
          <w:sz w:val="28"/>
          <w:szCs w:val="28"/>
        </w:rPr>
        <w:t>65±2) °С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Чертежи, графики, диаграммы, схемы, иллюстрации могут быть черно-белыми или цветными, выполненными компьютерным или рукописным способом. Рисунки следует размещать так, чтобы их можно было рассматривать без поворота ПЗ, или с поворотом по часовой стрелке. Рисунки нумеруются арабскими цифрами сквозной нумерацией и обозначаются «Рисунок 1», «Рисунок 2» и т.д.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Допускается нумеровать рисунки в пределах раздела. В этом случае номер рисунка состоит из номера раздела и порядкового номера иллюстрации, разделенных точкой. Пример – «Рисунок 1.1», «Рисунок 2.1» и т.д.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В тексте должна быть ссылка на рисунок в круглых скобках: «схема выращивания каллусных культур (рис. 1).» или «На рисунке</w:t>
      </w:r>
      <w:r w:rsidR="00D0691D">
        <w:rPr>
          <w:rFonts w:ascii="Times New Roman" w:hAnsi="Times New Roman"/>
          <w:sz w:val="28"/>
          <w:szCs w:val="28"/>
        </w:rPr>
        <w:t xml:space="preserve"> 5</w:t>
      </w:r>
      <w:r w:rsidRPr="008D00D9">
        <w:rPr>
          <w:rFonts w:ascii="Times New Roman" w:hAnsi="Times New Roman"/>
          <w:sz w:val="28"/>
          <w:szCs w:val="28"/>
        </w:rPr>
        <w:t xml:space="preserve"> представлена технологическая схема </w:t>
      </w:r>
      <w:r w:rsidR="00D0691D" w:rsidRPr="00D0691D">
        <w:rPr>
          <w:rFonts w:ascii="Times New Roman" w:hAnsi="Times New Roman"/>
          <w:sz w:val="28"/>
          <w:szCs w:val="28"/>
        </w:rPr>
        <w:t>приготовления красных столовых вин путем термовинификации с рекуперацией тепла</w:t>
      </w:r>
      <w:r w:rsidRPr="008D00D9">
        <w:rPr>
          <w:rFonts w:ascii="Times New Roman" w:hAnsi="Times New Roman"/>
          <w:sz w:val="28"/>
          <w:szCs w:val="28"/>
        </w:rPr>
        <w:t>». Отступ рисунка и его названия выполняется 1,5-ным интервалом. Рисунок должен имеет вид: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59A0E6EF" wp14:editId="0CC84DCC">
            <wp:extent cx="2342515" cy="20492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585" cy="2061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</w:rPr>
        <w:t>1</w:t>
      </w:r>
      <w:r w:rsidRPr="008D00D9">
        <w:rPr>
          <w:rFonts w:ascii="Times New Roman" w:hAnsi="Times New Roman"/>
          <w:sz w:val="28"/>
          <w:szCs w:val="28"/>
        </w:rPr>
        <w:t xml:space="preserve"> – фильтр; 2 – клетка; </w:t>
      </w:r>
      <w:r w:rsidRPr="008D00D9">
        <w:rPr>
          <w:rFonts w:ascii="Times New Roman" w:hAnsi="Times New Roman"/>
          <w:i/>
          <w:sz w:val="28"/>
          <w:szCs w:val="28"/>
        </w:rPr>
        <w:t>3</w:t>
      </w:r>
      <w:r w:rsidRPr="008D00D9">
        <w:rPr>
          <w:rFonts w:ascii="Times New Roman" w:hAnsi="Times New Roman"/>
          <w:sz w:val="28"/>
          <w:szCs w:val="28"/>
        </w:rPr>
        <w:t xml:space="preserve"> – каллус; </w:t>
      </w:r>
      <w:r w:rsidRPr="008D00D9">
        <w:rPr>
          <w:rFonts w:ascii="Times New Roman" w:hAnsi="Times New Roman"/>
          <w:i/>
          <w:sz w:val="28"/>
          <w:szCs w:val="28"/>
        </w:rPr>
        <w:t>4</w:t>
      </w:r>
      <w:r w:rsidRPr="008D00D9">
        <w:rPr>
          <w:rFonts w:ascii="Times New Roman" w:hAnsi="Times New Roman"/>
          <w:sz w:val="28"/>
          <w:szCs w:val="28"/>
        </w:rPr>
        <w:t xml:space="preserve"> – питательная среда</w:t>
      </w:r>
    </w:p>
    <w:p w:rsidR="00B2347C" w:rsidRPr="008D00D9" w:rsidRDefault="00B2347C" w:rsidP="00B2347C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Рисунок 1-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00D9">
        <w:rPr>
          <w:rFonts w:ascii="Times New Roman" w:hAnsi="Times New Roman"/>
          <w:bCs/>
          <w:sz w:val="28"/>
          <w:szCs w:val="28"/>
        </w:rPr>
        <w:t>Схема</w:t>
      </w:r>
      <w:r w:rsidRPr="008D00D9">
        <w:rPr>
          <w:rFonts w:ascii="Times New Roman" w:hAnsi="Times New Roman"/>
          <w:sz w:val="28"/>
          <w:szCs w:val="28"/>
        </w:rPr>
        <w:t xml:space="preserve"> использования калл</w:t>
      </w:r>
      <w:r>
        <w:rPr>
          <w:rFonts w:ascii="Times New Roman" w:hAnsi="Times New Roman"/>
          <w:sz w:val="28"/>
          <w:szCs w:val="28"/>
        </w:rPr>
        <w:t>уса в качестве "ткани - няньки"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2252E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случае, если ширина рисунка менее 7 см, экспликация к нему ука</w:t>
      </w:r>
      <w:r w:rsidR="002252E2">
        <w:rPr>
          <w:rFonts w:ascii="Times New Roman" w:hAnsi="Times New Roman"/>
          <w:sz w:val="28"/>
          <w:szCs w:val="28"/>
        </w:rPr>
        <w:t>зывается справой стороны.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Технологический процесс принято изображать в графической форме, в виде схем, отображающих последовательность выполнения технологических операций</w:t>
      </w:r>
      <w:r w:rsidR="00D0691D">
        <w:rPr>
          <w:rFonts w:ascii="Times New Roman" w:hAnsi="Times New Roman"/>
          <w:sz w:val="28"/>
          <w:szCs w:val="28"/>
        </w:rPr>
        <w:t>.</w:t>
      </w:r>
      <w:r w:rsidRPr="008D00D9">
        <w:rPr>
          <w:rFonts w:ascii="Times New Roman" w:hAnsi="Times New Roman"/>
          <w:sz w:val="28"/>
          <w:szCs w:val="28"/>
        </w:rPr>
        <w:t xml:space="preserve"> </w:t>
      </w:r>
    </w:p>
    <w:p w:rsidR="00AB79CF" w:rsidRPr="00AB79CF" w:rsidRDefault="00AB79CF" w:rsidP="00AB79C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79CF">
        <w:rPr>
          <w:noProof/>
        </w:rPr>
        <w:drawing>
          <wp:inline distT="0" distB="0" distL="0" distR="0" wp14:anchorId="7B5D3EF5" wp14:editId="43453184">
            <wp:extent cx="6393521" cy="3337088"/>
            <wp:effectExtent l="0" t="0" r="7620" b="0"/>
            <wp:docPr id="8" name="Рисунок 8" descr="https://studfile.net/html/2706/772/html_ESbFvY52YA.SoyU/img-iOD3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tudfile.net/html/2706/772/html_ESbFvY52YA.SoyU/img-iOD3ES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928" cy="3344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9CF" w:rsidRPr="008D00D9" w:rsidRDefault="00AB79CF" w:rsidP="00AB79C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79CF">
        <w:rPr>
          <w:rFonts w:ascii="Times New Roman" w:hAnsi="Times New Roman"/>
          <w:sz w:val="28"/>
          <w:szCs w:val="28"/>
        </w:rPr>
        <w:t>1 — бункер-питатель; 2 — центробежная дробилка; 3 — мезгонасосы; 4 — сульфитодозатор; 5- буферная емкость;6 — рекуператор тепла; 7 — мезгоподогреватель, 8 —термомацератор; 9 — стекатель; 10 — пресс; 11 — насос; 12 — трубчатый охладитель; 13, 14 — емкости для брожения по белому способу.</w:t>
      </w:r>
    </w:p>
    <w:p w:rsidR="00514188" w:rsidRDefault="00B2347C" w:rsidP="00B2347C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5-Т</w:t>
      </w:r>
      <w:r w:rsidRPr="00AB79CF">
        <w:rPr>
          <w:rFonts w:ascii="Times New Roman" w:hAnsi="Times New Roman"/>
          <w:sz w:val="28"/>
          <w:szCs w:val="28"/>
        </w:rPr>
        <w:t>ехнологическая схема приготовления красных столовых вин путем термовинификации с рекуперацией тепла</w:t>
      </w:r>
    </w:p>
    <w:p w:rsidR="00514188" w:rsidRP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Технологическая (аппаратурно-технологическая)</w:t>
      </w:r>
      <w:r w:rsidRPr="00514188">
        <w:rPr>
          <w:rFonts w:ascii="Times New Roman" w:hAnsi="Times New Roman"/>
          <w:sz w:val="28"/>
          <w:szCs w:val="28"/>
        </w:rPr>
        <w:t xml:space="preserve"> схема производства — это графическое отображение технологического процесса.</w:t>
      </w:r>
    </w:p>
    <w:p w:rsidR="00514188" w:rsidRP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4188">
        <w:rPr>
          <w:rFonts w:ascii="Times New Roman" w:hAnsi="Times New Roman"/>
          <w:sz w:val="28"/>
          <w:szCs w:val="28"/>
        </w:rPr>
        <w:t xml:space="preserve">Она представляет собой условное изображение машин и аппаратов, расположенных в строгой последовательности по ходу технологического процесса </w:t>
      </w:r>
      <w:r w:rsidRPr="00514188">
        <w:rPr>
          <w:rFonts w:ascii="Times New Roman" w:hAnsi="Times New Roman"/>
          <w:sz w:val="28"/>
          <w:szCs w:val="28"/>
        </w:rPr>
        <w:lastRenderedPageBreak/>
        <w:t>и соединённых между собой соответствующими линиями связи (трубопроводами, транспортными средствами и т. п.).</w:t>
      </w:r>
    </w:p>
    <w:p w:rsidR="00514188" w:rsidRP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4188">
        <w:rPr>
          <w:rFonts w:ascii="Times New Roman" w:hAnsi="Times New Roman"/>
          <w:sz w:val="28"/>
          <w:szCs w:val="28"/>
        </w:rPr>
        <w:t>Основные требования к составлению аппаратурной схемы:</w:t>
      </w:r>
    </w:p>
    <w:p w:rsidR="00514188" w:rsidRP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514188">
        <w:rPr>
          <w:rFonts w:ascii="Times New Roman" w:hAnsi="Times New Roman"/>
          <w:sz w:val="28"/>
          <w:szCs w:val="28"/>
        </w:rPr>
        <w:t>асположение единиц оборудования на схеме должно соответствовать последователь</w:t>
      </w:r>
      <w:r>
        <w:rPr>
          <w:rFonts w:ascii="Times New Roman" w:hAnsi="Times New Roman"/>
          <w:sz w:val="28"/>
          <w:szCs w:val="28"/>
        </w:rPr>
        <w:t>ности технологического процесса;</w:t>
      </w:r>
    </w:p>
    <w:p w:rsidR="00514188" w:rsidRP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514188">
        <w:rPr>
          <w:rFonts w:ascii="Times New Roman" w:hAnsi="Times New Roman"/>
          <w:sz w:val="28"/>
          <w:szCs w:val="28"/>
        </w:rPr>
        <w:t>а схеме отображается уровень размещения оборудования.</w:t>
      </w:r>
    </w:p>
    <w:p w:rsidR="00514188" w:rsidRDefault="00514188" w:rsidP="005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4188">
        <w:rPr>
          <w:rFonts w:ascii="Times New Roman" w:hAnsi="Times New Roman"/>
          <w:sz w:val="28"/>
          <w:szCs w:val="28"/>
        </w:rPr>
        <w:t>Все позиции оборудования нумеруются по ходу технологического процесса.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Номера позиций аппаратов в схеме наносят около соответствующих аппаратов, изображенных на чертеже. Их наносят на полках, от которых проводят наклонную линию-выноску, заканчивающуюся точкой на изображении аппарата. Чтобы легче было находить позиции на чертеже, полки группируют в строчку слева направо (по горизонтали) или в колонку сверху вниз (по вертикали). Возможна комбинация горизонтального и вертикального расположения позиций на чертеже.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 выполнении выпускной квалификационной работы в Приложении размещаются диаграммы спектральных исследований, хроматограммы, таблицы математического планирования эксперимента, диаграммы Парето, профилограммы органолептических показателей дегустационной оценки продуктов и т.д. Все виды диаграмм должны быть выполнены с помощью графических редакторов и средств САПР.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тексте пояснительной записки выпускной квалификационной работы должна быть ссылка на Приложение, содержащее чертеж, таблицу или диаграмму. Например: «В Приложении 1 представлена технологическая линия….» или «Рассмотрим технологическую схему производства </w:t>
      </w:r>
      <w:r w:rsidR="002C6EF5">
        <w:rPr>
          <w:rFonts w:ascii="Times New Roman" w:hAnsi="Times New Roman"/>
          <w:sz w:val="28"/>
          <w:szCs w:val="28"/>
        </w:rPr>
        <w:t>белого ординарного вина</w:t>
      </w:r>
      <w:r w:rsidRPr="008D00D9">
        <w:rPr>
          <w:rFonts w:ascii="Times New Roman" w:hAnsi="Times New Roman"/>
          <w:sz w:val="28"/>
          <w:szCs w:val="28"/>
        </w:rPr>
        <w:t xml:space="preserve"> (Приложение 1).».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Спецификацию к чертежу необходимо выполнять сверху вниз на отдельном листе. На чертеже могут располагаться условные обозначения (материалы, из которого выполнены стены зданий и сооружений, направления производственных потоков). 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Формулы следует выделять в отдельную строку с отступом в 1,5 интервала от основного текста. Формулы печатаются с помощью приложения редактора формул </w:t>
      </w:r>
      <w:r w:rsidRPr="008D00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MathType от </w:t>
      </w:r>
      <w:r w:rsidRPr="008D00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MSOffice</w:t>
      </w:r>
      <w:r w:rsidRPr="008D00D9">
        <w:rPr>
          <w:rFonts w:ascii="Times New Roman" w:hAnsi="Times New Roman"/>
          <w:sz w:val="28"/>
          <w:szCs w:val="28"/>
        </w:rPr>
        <w:t>. Номер формулы заключают в круглые скобки и помещают у правого поля страницы на одной строке с формулой. Сама же формула размещается по центру страницы. Используется сквозная нумерация формул арабскими цифрами или по главам, при этом номер формулы состоит из номера главы и её порядкового номера, например, (3.1).При ссылке в тексте на формулу в скобках указывают ее номер, например, «… рассчитывается по формуле (3.1)»: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μ=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∙S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+S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, </m:t>
        </m:r>
      </m:oMath>
      <w:r w:rsidRPr="008D00D9">
        <w:rPr>
          <w:rFonts w:ascii="Times New Roman" w:hAnsi="Times New Roman"/>
          <w:sz w:val="28"/>
          <w:szCs w:val="28"/>
        </w:rPr>
        <w:t>ч</w:t>
      </w:r>
      <w:r w:rsidRPr="008D00D9">
        <w:rPr>
          <w:rFonts w:ascii="Times New Roman" w:hAnsi="Times New Roman"/>
          <w:sz w:val="28"/>
          <w:szCs w:val="28"/>
          <w:vertAlign w:val="superscript"/>
        </w:rPr>
        <w:t>-1</w:t>
      </w:r>
      <w:r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ab/>
        <w:t>(3.1)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где </w:t>
      </w:r>
      <w:r w:rsidRPr="008D00D9">
        <w:rPr>
          <w:rFonts w:ascii="Times New Roman" w:hAnsi="Times New Roman"/>
          <w:i/>
          <w:sz w:val="28"/>
          <w:szCs w:val="28"/>
        </w:rPr>
        <w:t>μ</w:t>
      </w:r>
      <w:r w:rsidRPr="008D00D9">
        <w:rPr>
          <w:rFonts w:ascii="Times New Roman" w:hAnsi="Times New Roman"/>
          <w:i/>
          <w:sz w:val="28"/>
          <w:szCs w:val="28"/>
          <w:vertAlign w:val="subscript"/>
          <w:lang w:val="en-US"/>
        </w:rPr>
        <w:t>max</w:t>
      </w:r>
      <w:r w:rsidRPr="008D00D9">
        <w:rPr>
          <w:rFonts w:ascii="Times New Roman" w:hAnsi="Times New Roman"/>
          <w:sz w:val="28"/>
          <w:szCs w:val="28"/>
        </w:rPr>
        <w:t>– максимальная удельная скорость роста, ч</w:t>
      </w:r>
      <w:r w:rsidRPr="008D00D9">
        <w:rPr>
          <w:rFonts w:ascii="Times New Roman" w:hAnsi="Times New Roman"/>
          <w:sz w:val="28"/>
          <w:szCs w:val="28"/>
          <w:vertAlign w:val="superscript"/>
        </w:rPr>
        <w:t>-1</w:t>
      </w:r>
      <w:r w:rsidRPr="008D00D9">
        <w:rPr>
          <w:rFonts w:ascii="Times New Roman" w:hAnsi="Times New Roman"/>
          <w:sz w:val="28"/>
          <w:szCs w:val="28"/>
        </w:rPr>
        <w:t>;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  <w:lang w:val="en-US"/>
        </w:rPr>
        <w:t>S</w:t>
      </w:r>
      <w:r w:rsidRPr="008D00D9">
        <w:rPr>
          <w:rFonts w:ascii="Times New Roman" w:hAnsi="Times New Roman"/>
          <w:sz w:val="28"/>
          <w:szCs w:val="28"/>
        </w:rPr>
        <w:t xml:space="preserve"> – концентрация субстрата, г/дм</w:t>
      </w:r>
      <w:r w:rsidRPr="008D00D9">
        <w:rPr>
          <w:rFonts w:ascii="Times New Roman" w:hAnsi="Times New Roman"/>
          <w:sz w:val="28"/>
          <w:szCs w:val="28"/>
          <w:vertAlign w:val="superscript"/>
        </w:rPr>
        <w:t>3</w:t>
      </w:r>
      <w:r w:rsidRPr="008D00D9">
        <w:rPr>
          <w:rFonts w:ascii="Times New Roman" w:hAnsi="Times New Roman"/>
          <w:sz w:val="28"/>
          <w:szCs w:val="28"/>
        </w:rPr>
        <w:t>;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  <w:lang w:val="en-US"/>
        </w:rPr>
        <w:t>K</w:t>
      </w:r>
      <w:r w:rsidRPr="008D00D9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Pr="008D00D9">
        <w:rPr>
          <w:rFonts w:ascii="Times New Roman" w:hAnsi="Times New Roman"/>
          <w:sz w:val="28"/>
          <w:szCs w:val="28"/>
        </w:rPr>
        <w:t xml:space="preserve"> – константа, характеризующая сродство продуцента к субстрату питательной среды, соответствующая концентрации субстрата, при которой </w:t>
      </w:r>
      <w:r w:rsidRPr="008D00D9">
        <w:rPr>
          <w:rFonts w:ascii="Times New Roman" w:hAnsi="Times New Roman"/>
          <w:i/>
          <w:sz w:val="28"/>
          <w:szCs w:val="28"/>
        </w:rPr>
        <w:t>μ</w:t>
      </w:r>
      <w:r w:rsidRPr="008D00D9">
        <w:rPr>
          <w:rFonts w:ascii="Times New Roman" w:hAnsi="Times New Roman"/>
          <w:sz w:val="28"/>
          <w:szCs w:val="28"/>
        </w:rPr>
        <w:t xml:space="preserve"> = 0,5</w:t>
      </w:r>
      <w:r w:rsidRPr="008D00D9">
        <w:rPr>
          <w:rFonts w:ascii="Times New Roman" w:hAnsi="Times New Roman"/>
          <w:i/>
          <w:sz w:val="28"/>
          <w:szCs w:val="28"/>
        </w:rPr>
        <w:t>μ</w:t>
      </w:r>
      <w:r w:rsidRPr="008D00D9">
        <w:rPr>
          <w:rFonts w:ascii="Times New Roman" w:hAnsi="Times New Roman"/>
          <w:i/>
          <w:sz w:val="28"/>
          <w:szCs w:val="28"/>
          <w:vertAlign w:val="subscript"/>
          <w:lang w:val="en-US"/>
        </w:rPr>
        <w:t>max</w:t>
      </w:r>
      <w:r w:rsidRPr="008D00D9">
        <w:rPr>
          <w:rFonts w:ascii="Times New Roman" w:hAnsi="Times New Roman"/>
          <w:sz w:val="28"/>
          <w:szCs w:val="28"/>
        </w:rPr>
        <w:t>, г/дм</w:t>
      </w:r>
      <w:r w:rsidRPr="008D00D9">
        <w:rPr>
          <w:rFonts w:ascii="Times New Roman" w:hAnsi="Times New Roman"/>
          <w:sz w:val="28"/>
          <w:szCs w:val="28"/>
          <w:vertAlign w:val="superscript"/>
        </w:rPr>
        <w:t>3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2C6EF5" w:rsidRDefault="002C6EF5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Таблицы, рисунки, формулы могут быть пронумерованы сквозной нумерацией во всей работе или нумеруются по главам. В последнем случае номер складывается из номера главы и номера рисунка (таблицы или формулы) в данной главе.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Химические уравнения и структурные формулы веществ необходимо выполнять в программе </w:t>
      </w:r>
      <w:r w:rsidRPr="008D00D9">
        <w:rPr>
          <w:rFonts w:ascii="Times New Roman" w:hAnsi="Times New Roman"/>
          <w:sz w:val="28"/>
          <w:szCs w:val="28"/>
          <w:lang w:val="en-US"/>
        </w:rPr>
        <w:t>ChemDraw</w:t>
      </w:r>
      <w:r w:rsidRPr="008D00D9">
        <w:rPr>
          <w:rFonts w:ascii="Times New Roman" w:hAnsi="Times New Roman"/>
          <w:sz w:val="28"/>
          <w:szCs w:val="28"/>
        </w:rPr>
        <w:t xml:space="preserve"> или </w:t>
      </w:r>
      <w:r w:rsidRPr="008D00D9">
        <w:rPr>
          <w:rFonts w:ascii="Times New Roman" w:hAnsi="Times New Roman"/>
          <w:sz w:val="28"/>
          <w:szCs w:val="28"/>
          <w:lang w:val="en-US"/>
        </w:rPr>
        <w:t>ISISDraw</w:t>
      </w:r>
      <w:r w:rsidRPr="008D00D9">
        <w:rPr>
          <w:rFonts w:ascii="Times New Roman" w:hAnsi="Times New Roman"/>
          <w:sz w:val="28"/>
          <w:szCs w:val="28"/>
        </w:rPr>
        <w:t>. Структурирование их в тексте осуществляется по центру страницы и не нумеруются.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тексте пояснительной записки запрещено использование сканированных таблиц и формул.</w:t>
      </w:r>
    </w:p>
    <w:p w:rsidR="00BC30ED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Список использованных источников формируется, в порядке их упоминания в тексте.Список использованных источников является составной частью ВКР и отражает степень изученности рассматриваемой проблемы. В список включаются все литературные источники, а также интернет - источники (должен быть указан адрес ресурса) - они не должны превышать </w:t>
      </w:r>
      <w:r w:rsidRPr="008D00D9">
        <w:rPr>
          <w:rFonts w:ascii="Times New Roman" w:hAnsi="Times New Roman"/>
          <w:i/>
          <w:sz w:val="28"/>
          <w:szCs w:val="28"/>
        </w:rPr>
        <w:t>10 %</w:t>
      </w:r>
      <w:r w:rsidRPr="008D00D9">
        <w:rPr>
          <w:rFonts w:ascii="Times New Roman" w:hAnsi="Times New Roman"/>
          <w:sz w:val="28"/>
          <w:szCs w:val="28"/>
        </w:rPr>
        <w:t xml:space="preserve"> от количества используемой литературы, которые используются в работе, и должны соответствовать имеющимся в тексте ссылкам.</w:t>
      </w:r>
    </w:p>
    <w:p w:rsidR="00266BF5" w:rsidRPr="008D00D9" w:rsidRDefault="00266BF5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Пример оформления списка использованных источников: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учебная литература:</w:t>
      </w:r>
    </w:p>
    <w:p w:rsidR="00BC30ED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Рогов И.А., Антипова Л.В., Шуваева Г.П. Пищевая биотехнология: Учеб.пособ. для вузов. М.: КолосС, 2004. – 440 с.</w:t>
      </w:r>
    </w:p>
    <w:p w:rsidR="00781F04" w:rsidRPr="008D00D9" w:rsidRDefault="00781F04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1F04">
        <w:rPr>
          <w:rFonts w:ascii="Times New Roman" w:hAnsi="Times New Roman"/>
          <w:sz w:val="28"/>
          <w:szCs w:val="28"/>
        </w:rPr>
        <w:t>Проектирование и строительство винодельческих предприятий с основами планирования и технологии отрасли : учебник для вузов / Г. И. Касьянов [и др.] ; под редакцией Е. А. Ольховатова. — 2-е изд., перераб. и доп. — Москва : Издательство Юрайт, 2024. — 445 с. — (Высшее образование). — ISBN 978-5-534-14553-3. — Текст : электронный // Образовательная платформа Юрайт [сайт]. — URL: https://urait.ru/bcode/544282 (дата обращения: 08.04.2024).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справочная литература: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Сборник рецептур на хлеб и хлебобулочные изделия // под ред. П.С. Ершова. – СПб.: ГИОРД, 2001. – 435 с.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публикации периодических изданий:</w:t>
      </w:r>
    </w:p>
    <w:p w:rsidR="00BC30ED" w:rsidRPr="008D00D9" w:rsidRDefault="00BC30E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D00D9">
        <w:rPr>
          <w:rFonts w:ascii="Times New Roman" w:hAnsi="Times New Roman"/>
          <w:sz w:val="28"/>
          <w:szCs w:val="28"/>
          <w:u w:val="single"/>
        </w:rPr>
        <w:t>статьи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Баева А.А., Овчинникова Л.В. Разработка технологии переработки хитинового покрова ракообразных биотехнологическим способом // Пищевая промышленность. – 2012.–№ 7  – С. 32-34.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Иванов А.М., Алексеева Т.Н. Разработка нового продукта питания с использованием аниса. // В тр. Инновационные технологии в пищевой промышленности. Киров: КивГТУ, - 2003. – С. 45-49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D00D9">
        <w:rPr>
          <w:rFonts w:ascii="Times New Roman" w:hAnsi="Times New Roman"/>
          <w:sz w:val="28"/>
          <w:szCs w:val="28"/>
          <w:u w:val="single"/>
        </w:rPr>
        <w:t>тезисы</w:t>
      </w:r>
    </w:p>
    <w:p w:rsidR="00BC30ED" w:rsidRPr="008D00D9" w:rsidRDefault="00BC30ED" w:rsidP="008D00D9">
      <w:pPr>
        <w:pStyle w:val="a7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Григорьев И.Н., Карасев В.В. Особенности переработки китайской груши. // В сб.: Современное состояние и перспективы развития пищевой промышленности. М.: МГУПП, - 2014. – С. 78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нормативно-техническая документация:</w:t>
      </w:r>
    </w:p>
    <w:p w:rsidR="00BC30ED" w:rsidRPr="008D00D9" w:rsidRDefault="00BC30ED" w:rsidP="008D00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ГОСТ 1</w:t>
      </w:r>
      <w:hyperlink r:id="rId14" w:tgtFrame="_blank" w:history="1">
        <w:r w:rsidRPr="008D00D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2788-87 Пиво. Методы определения кислотности</w:t>
        </w:r>
      </w:hyperlink>
      <w:r w:rsidRPr="008D00D9">
        <w:rPr>
          <w:rFonts w:ascii="Times New Roman" w:hAnsi="Times New Roman"/>
          <w:sz w:val="28"/>
          <w:szCs w:val="28"/>
        </w:rPr>
        <w:t>. М.: Издательство стандартов. 1987, - 7 с.</w:t>
      </w:r>
    </w:p>
    <w:p w:rsidR="00BC30ED" w:rsidRPr="008D00D9" w:rsidRDefault="00BC30ED" w:rsidP="008D00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ГН 2.2.5.1313-03. Характеристика токсичных веществ, 2003. - 25 с.</w:t>
      </w:r>
    </w:p>
    <w:p w:rsidR="00BC30ED" w:rsidRPr="008D00D9" w:rsidRDefault="00BC30E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СанПиН 2.3.4.551-96. Предприятия пищевой и перерабатывающей промышленности. Производство молока и молочных продуктов. Санитарные нормы. – М.: Издательство стандартов, 1996. – 10 с.</w:t>
      </w:r>
    </w:p>
    <w:p w:rsidR="00BC30ED" w:rsidRPr="008D00D9" w:rsidRDefault="00BC30E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ПБ 09-595-03 Правила безопасности аммиачных холодильных установок. – М.: ПИО ОБТ, 2003. – 71 с.</w:t>
      </w:r>
    </w:p>
    <w:p w:rsidR="00BC30ED" w:rsidRPr="008D00D9" w:rsidRDefault="00BC30ED" w:rsidP="008D00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00D9">
        <w:rPr>
          <w:rFonts w:ascii="Times New Roman" w:eastAsiaTheme="minorHAnsi" w:hAnsi="Times New Roman"/>
          <w:sz w:val="28"/>
          <w:szCs w:val="28"/>
          <w:lang w:eastAsia="en-US"/>
        </w:rPr>
        <w:t>ТУ 9229-414-004-19785–06. Грибки кефирные. М.: ВНИМИ, – 2006 – 10 с.</w:t>
      </w:r>
    </w:p>
    <w:p w:rsidR="00BC30ED" w:rsidRPr="008D00D9" w:rsidRDefault="00BC30ED" w:rsidP="008D00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00D9">
        <w:rPr>
          <w:rFonts w:ascii="Times New Roman" w:eastAsiaTheme="minorHAnsi" w:hAnsi="Times New Roman"/>
          <w:sz w:val="28"/>
          <w:szCs w:val="28"/>
          <w:lang w:eastAsia="en-US"/>
        </w:rPr>
        <w:t xml:space="preserve">Патент РФ на изобретение № </w:t>
      </w:r>
      <w:r w:rsidRPr="008D00D9">
        <w:rPr>
          <w:rFonts w:ascii="Times New Roman" w:hAnsi="Times New Roman"/>
          <w:sz w:val="28"/>
          <w:szCs w:val="28"/>
        </w:rPr>
        <w:t>2514417Способ приготовления хлеба. // Зипаев Д.В., Шевченко А.Ф., Валиулина Д.Ф., 2014. Бюл. № 12. – 5 с.</w:t>
      </w:r>
    </w:p>
    <w:p w:rsidR="00BC30ED" w:rsidRPr="008D00D9" w:rsidRDefault="00BC30ED" w:rsidP="008D00D9">
      <w:pPr>
        <w:pStyle w:val="a7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8D00D9">
        <w:rPr>
          <w:rFonts w:ascii="Times New Roman" w:hAnsi="Times New Roman"/>
          <w:b/>
          <w:i/>
          <w:sz w:val="28"/>
          <w:szCs w:val="28"/>
        </w:rPr>
        <w:t>интернет-источник:</w:t>
      </w:r>
    </w:p>
    <w:p w:rsidR="00BC30ED" w:rsidRPr="008D00D9" w:rsidRDefault="000F2C6F" w:rsidP="008D00D9">
      <w:pPr>
        <w:pStyle w:val="a7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hyperlink r:id="rId15" w:history="1">
        <w:r w:rsidR="00BC30ED" w:rsidRPr="008D00D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http://bio-x.ru/books/vvedenie-v-biotehnologiyu-ot-probirki-do-bioreaktora</w:t>
        </w:r>
      </w:hyperlink>
    </w:p>
    <w:p w:rsidR="00BC30ED" w:rsidRPr="008D00D9" w:rsidRDefault="00BC30ED" w:rsidP="008D00D9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A11BC" w:rsidRPr="008D00D9" w:rsidRDefault="00A4382F" w:rsidP="008D00D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5" w:name="_Toc161693640"/>
      <w:r>
        <w:rPr>
          <w:rFonts w:ascii="Times New Roman" w:hAnsi="Times New Roman" w:cs="Times New Roman"/>
          <w:color w:val="auto"/>
        </w:rPr>
        <w:t>4</w:t>
      </w:r>
      <w:r w:rsidR="00EC354C" w:rsidRPr="008D00D9">
        <w:rPr>
          <w:rFonts w:ascii="Times New Roman" w:hAnsi="Times New Roman" w:cs="Times New Roman"/>
          <w:color w:val="auto"/>
        </w:rPr>
        <w:t xml:space="preserve">.2. </w:t>
      </w:r>
      <w:r w:rsidR="0065524E" w:rsidRPr="008D00D9">
        <w:rPr>
          <w:rFonts w:ascii="Times New Roman" w:hAnsi="Times New Roman" w:cs="Times New Roman"/>
          <w:color w:val="auto"/>
        </w:rPr>
        <w:t xml:space="preserve">Требования </w:t>
      </w:r>
      <w:r w:rsidR="006D20C8" w:rsidRPr="008D00D9">
        <w:rPr>
          <w:rFonts w:ascii="Times New Roman" w:hAnsi="Times New Roman" w:cs="Times New Roman"/>
          <w:color w:val="auto"/>
        </w:rPr>
        <w:t>к оформлению графической части</w:t>
      </w:r>
      <w:r w:rsidR="00266BF5">
        <w:rPr>
          <w:rFonts w:ascii="Times New Roman" w:hAnsi="Times New Roman" w:cs="Times New Roman"/>
          <w:color w:val="auto"/>
        </w:rPr>
        <w:t xml:space="preserve"> </w:t>
      </w:r>
      <w:r w:rsidR="0065524E" w:rsidRPr="008D00D9">
        <w:rPr>
          <w:rFonts w:ascii="Times New Roman" w:hAnsi="Times New Roman" w:cs="Times New Roman"/>
          <w:color w:val="auto"/>
        </w:rPr>
        <w:t>ВКР</w:t>
      </w:r>
      <w:bookmarkEnd w:id="15"/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Графическая часть выпускной квалификационной работы наглядно показывает выполненную работу и помогает кратко изложить ее основные положения.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К графической части относятся схемы, чертежи, плакаты, выполненные вручную или с применением графических программ и распечатанные с помощью печатающих устройств, которые должны соответствовать требованиям действующих стандартов по соответствующему направлению науки, техники и технологии. 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Основные требования к чертежам устанавливает ГОСТ 2.109.  Все чертежи должны быть выполнены на отдельном листе бумаги формата, установленного ГОСТ 2.301, с основной надписью по ГОСТ 2.104. Каждый чертеж должен иметь буквенно-цифровое обозначение по ГОСТ 2.201. Чертеж должен быть оформлен с соблюдением требований стандартов, определяющих масштабы по ГОСТ 2.302, линии чертежа – по ГОСТ 2.303 и шрифты – по ГОСТ 2.304. Все надписи на чертеже должны быть по возможности краткими и соответствовать принятой терминологии.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Плакаты (диаграммы, таблицы и т.д.) следует выполнять в соответствии с </w:t>
      </w:r>
      <w:r w:rsidR="00FC36A3" w:rsidRPr="00FC36A3">
        <w:rPr>
          <w:rFonts w:ascii="Times New Roman" w:hAnsi="Times New Roman"/>
          <w:sz w:val="28"/>
          <w:szCs w:val="28"/>
        </w:rPr>
        <w:t>ГОСТ 2.605-68 ЕСКД. Плакаты учебно-технические. Общие технические требования</w:t>
      </w:r>
      <w:r w:rsidRPr="008D00D9">
        <w:rPr>
          <w:rFonts w:ascii="Times New Roman" w:hAnsi="Times New Roman"/>
          <w:sz w:val="28"/>
          <w:szCs w:val="28"/>
        </w:rPr>
        <w:t xml:space="preserve">. Плакатам присваивается код «Д». Если разрабатывается несколько плакатов, им присваивается код Д1, Д2, Д3 и т.д. Плакаты также должны иметь основную надпись в соответствии с </w:t>
      </w:r>
      <w:r w:rsidR="00FC36A3" w:rsidRPr="00FC36A3">
        <w:rPr>
          <w:rFonts w:ascii="Times New Roman" w:hAnsi="Times New Roman"/>
          <w:sz w:val="28"/>
          <w:szCs w:val="28"/>
        </w:rPr>
        <w:t>ГОСТ 2.104-2006 ЕСКД. Основные надписи</w:t>
      </w:r>
      <w:r w:rsidRPr="008D00D9">
        <w:rPr>
          <w:rFonts w:ascii="Times New Roman" w:hAnsi="Times New Roman"/>
          <w:sz w:val="28"/>
          <w:szCs w:val="28"/>
        </w:rPr>
        <w:t xml:space="preserve">.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На плакатную часть графического материала проекта (работы) можно вынести: 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основные формулы, полученные в процессе теоретических исследований;</w:t>
      </w:r>
    </w:p>
    <w:p w:rsidR="006D20C8" w:rsidRPr="008D00D9" w:rsidRDefault="00C678F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</w:t>
      </w:r>
      <w:r w:rsidR="006D20C8" w:rsidRPr="008D00D9">
        <w:rPr>
          <w:rFonts w:ascii="Times New Roman" w:hAnsi="Times New Roman"/>
          <w:sz w:val="28"/>
          <w:szCs w:val="28"/>
        </w:rPr>
        <w:t xml:space="preserve">экспериментально измеренные и теоретически рассчитанные осциллограммы, графики и диаграммы; </w:t>
      </w:r>
    </w:p>
    <w:p w:rsidR="006D20C8" w:rsidRPr="008D00D9" w:rsidRDefault="006D20C8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рисунки, поясняющие те или иные аспекты функционирования объекта исследований. </w:t>
      </w:r>
    </w:p>
    <w:p w:rsidR="00703565" w:rsidRPr="008D00D9" w:rsidRDefault="006D20C8" w:rsidP="00FC36A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После защиты графическая часть ВКР прилагается к ПЗ. Правила складывания чертежей в папки или конверты, а также для брошюровки установлены </w:t>
      </w:r>
      <w:r w:rsidR="00FC36A3">
        <w:rPr>
          <w:rFonts w:ascii="Times New Roman" w:hAnsi="Times New Roman"/>
          <w:sz w:val="28"/>
          <w:szCs w:val="28"/>
        </w:rPr>
        <w:t xml:space="preserve">ГОСТ 2.501-2013 </w:t>
      </w:r>
      <w:r w:rsidR="00FC36A3" w:rsidRPr="00FC36A3">
        <w:rPr>
          <w:rFonts w:ascii="Times New Roman" w:hAnsi="Times New Roman"/>
          <w:sz w:val="28"/>
          <w:szCs w:val="28"/>
        </w:rPr>
        <w:t>Единая система конструкторской документации. Правила учета и хранения</w:t>
      </w:r>
      <w:r w:rsidRPr="008D00D9">
        <w:rPr>
          <w:rFonts w:ascii="Times New Roman" w:hAnsi="Times New Roman"/>
          <w:sz w:val="28"/>
          <w:szCs w:val="28"/>
        </w:rPr>
        <w:t xml:space="preserve">. </w:t>
      </w:r>
    </w:p>
    <w:p w:rsidR="00A909E9" w:rsidRPr="008D00D9" w:rsidRDefault="00311C52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Графический материал является обязательной частью ВКР. Он должен быть органически увязан с содержанием работы и, в наглядной форме, иллюстрировать основные положения проектирования. Необходимое количество, состав и содержание графического материала в каждом конкретном случае должен быть</w:t>
      </w:r>
      <w:r w:rsidR="00B04065" w:rsidRPr="008D00D9">
        <w:rPr>
          <w:rFonts w:ascii="Times New Roman" w:hAnsi="Times New Roman"/>
          <w:sz w:val="28"/>
          <w:szCs w:val="28"/>
        </w:rPr>
        <w:t xml:space="preserve"> определен руководителем ВКР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74099A" w:rsidRPr="008D00D9" w:rsidRDefault="00311C52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Графическая часть ВКР исследовательского характера представляет собой иллюстративные материалы, предназначенные для облегчения восприятия доклада при защите работы путем их компьютерной презентации. Иллюстр</w:t>
      </w:r>
      <w:r w:rsidR="00B04065" w:rsidRPr="008D00D9">
        <w:rPr>
          <w:rFonts w:ascii="Times New Roman" w:hAnsi="Times New Roman"/>
          <w:sz w:val="28"/>
          <w:szCs w:val="28"/>
        </w:rPr>
        <w:t>ативный материал может включать:</w:t>
      </w:r>
      <w:r w:rsidRPr="008D00D9">
        <w:rPr>
          <w:rFonts w:ascii="Times New Roman" w:hAnsi="Times New Roman"/>
          <w:sz w:val="28"/>
          <w:szCs w:val="28"/>
        </w:rPr>
        <w:t xml:space="preserve"> схемы, эскизы, план эксперимента, фотографии, графики зависимостей, таблицы полученных результатов, уравнения химических реакций и т.д.</w:t>
      </w:r>
    </w:p>
    <w:p w:rsidR="00A909E9" w:rsidRPr="008D00D9" w:rsidRDefault="00A909E9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4D01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6" w:name="_Toc161693641"/>
      <w:r>
        <w:rPr>
          <w:rFonts w:ascii="Times New Roman" w:hAnsi="Times New Roman" w:cs="Times New Roman"/>
          <w:color w:val="auto"/>
        </w:rPr>
        <w:t>4</w:t>
      </w:r>
      <w:r w:rsidR="00EC354C" w:rsidRPr="008D00D9">
        <w:rPr>
          <w:rFonts w:ascii="Times New Roman" w:hAnsi="Times New Roman" w:cs="Times New Roman"/>
          <w:color w:val="auto"/>
        </w:rPr>
        <w:t>.</w:t>
      </w:r>
      <w:r w:rsidR="00040CDC" w:rsidRPr="008D00D9">
        <w:rPr>
          <w:rFonts w:ascii="Times New Roman" w:hAnsi="Times New Roman" w:cs="Times New Roman"/>
          <w:color w:val="auto"/>
        </w:rPr>
        <w:t>3</w:t>
      </w:r>
      <w:r w:rsidR="00E720C1" w:rsidRPr="008D00D9">
        <w:rPr>
          <w:rFonts w:ascii="Times New Roman" w:hAnsi="Times New Roman" w:cs="Times New Roman"/>
          <w:color w:val="auto"/>
        </w:rPr>
        <w:t xml:space="preserve">. Краткая характеристика разделов </w:t>
      </w:r>
      <w:r w:rsidR="00703565" w:rsidRPr="008D00D9">
        <w:rPr>
          <w:rFonts w:ascii="Times New Roman" w:hAnsi="Times New Roman" w:cs="Times New Roman"/>
          <w:color w:val="auto"/>
        </w:rPr>
        <w:t>пояснительной записки</w:t>
      </w:r>
      <w:bookmarkEnd w:id="16"/>
    </w:p>
    <w:p w:rsidR="002D7CDF" w:rsidRPr="008D00D9" w:rsidRDefault="002D7CDF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b/>
          <w:sz w:val="28"/>
          <w:szCs w:val="28"/>
        </w:rPr>
        <w:t>Титульный лист</w:t>
      </w:r>
      <w:r w:rsidR="003F5878" w:rsidRPr="008D00D9">
        <w:rPr>
          <w:b/>
          <w:sz w:val="28"/>
          <w:szCs w:val="28"/>
        </w:rPr>
        <w:t xml:space="preserve"> и лист задания</w:t>
      </w:r>
      <w:r w:rsidRPr="008D00D9">
        <w:rPr>
          <w:sz w:val="28"/>
          <w:szCs w:val="28"/>
        </w:rPr>
        <w:t xml:space="preserve"> оформля</w:t>
      </w:r>
      <w:r w:rsidR="003F5878" w:rsidRPr="008D00D9">
        <w:rPr>
          <w:sz w:val="28"/>
          <w:szCs w:val="28"/>
        </w:rPr>
        <w:t>ю</w:t>
      </w:r>
      <w:r w:rsidRPr="008D00D9">
        <w:rPr>
          <w:sz w:val="28"/>
          <w:szCs w:val="28"/>
        </w:rPr>
        <w:t>тся в соответствии с установленными требованиями</w:t>
      </w:r>
      <w:r w:rsidR="003F5878" w:rsidRPr="008D00D9">
        <w:rPr>
          <w:sz w:val="28"/>
          <w:szCs w:val="28"/>
        </w:rPr>
        <w:t xml:space="preserve"> и выдаются в методическом кабинете кафедры</w:t>
      </w:r>
      <w:r w:rsidRPr="008D00D9">
        <w:rPr>
          <w:sz w:val="28"/>
          <w:szCs w:val="28"/>
        </w:rPr>
        <w:t xml:space="preserve">. </w:t>
      </w:r>
      <w:r w:rsidR="003F5878" w:rsidRPr="008D00D9">
        <w:rPr>
          <w:sz w:val="28"/>
          <w:szCs w:val="28"/>
        </w:rPr>
        <w:t>Титульный лист</w:t>
      </w:r>
      <w:r w:rsidRPr="008D00D9">
        <w:rPr>
          <w:sz w:val="28"/>
          <w:szCs w:val="28"/>
        </w:rPr>
        <w:t xml:space="preserve"> должен быть подписан автором, руководителем ВКР и консультантами по разделам. Также на титульном листе должны быть подпись заведующего кафедрой, разрешающая допуск ВКР к защите. </w:t>
      </w:r>
    </w:p>
    <w:p w:rsidR="00555241" w:rsidRPr="008D00D9" w:rsidRDefault="00B32F1C" w:rsidP="008D00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Аннотация</w:t>
      </w:r>
      <w:r w:rsidRPr="008D00D9">
        <w:rPr>
          <w:rFonts w:ascii="Times New Roman" w:hAnsi="Times New Roman"/>
          <w:sz w:val="28"/>
          <w:szCs w:val="28"/>
        </w:rPr>
        <w:t xml:space="preserve"> выполняется по установленной форме</w:t>
      </w:r>
      <w:r w:rsidR="00555241" w:rsidRPr="008D00D9">
        <w:rPr>
          <w:rFonts w:ascii="Times New Roman" w:hAnsi="Times New Roman"/>
          <w:sz w:val="28"/>
          <w:szCs w:val="28"/>
        </w:rPr>
        <w:t>,</w:t>
      </w:r>
      <w:r w:rsidR="00266BF5">
        <w:rPr>
          <w:rFonts w:ascii="Times New Roman" w:hAnsi="Times New Roman"/>
          <w:sz w:val="28"/>
          <w:szCs w:val="28"/>
        </w:rPr>
        <w:t xml:space="preserve"> </w:t>
      </w:r>
      <w:r w:rsidR="00462319" w:rsidRPr="008D00D9">
        <w:rPr>
          <w:rFonts w:ascii="Times New Roman" w:hAnsi="Times New Roman"/>
          <w:sz w:val="28"/>
          <w:szCs w:val="28"/>
        </w:rPr>
        <w:t>кратко</w:t>
      </w:r>
      <w:r w:rsidR="00266BF5">
        <w:rPr>
          <w:rFonts w:ascii="Times New Roman" w:hAnsi="Times New Roman"/>
          <w:sz w:val="28"/>
          <w:szCs w:val="28"/>
        </w:rPr>
        <w:t xml:space="preserve"> </w:t>
      </w:r>
      <w:r w:rsidR="00462319" w:rsidRPr="008D00D9">
        <w:rPr>
          <w:rFonts w:ascii="Times New Roman" w:hAnsi="Times New Roman"/>
          <w:sz w:val="28"/>
          <w:szCs w:val="28"/>
        </w:rPr>
        <w:t>передает</w:t>
      </w:r>
      <w:r w:rsidR="00555241" w:rsidRPr="008D00D9">
        <w:rPr>
          <w:rFonts w:ascii="Times New Roman" w:hAnsi="Times New Roman"/>
          <w:sz w:val="28"/>
          <w:szCs w:val="28"/>
        </w:rPr>
        <w:t xml:space="preserve"> основное содержание работы и оформляется на отдельной странице.</w:t>
      </w:r>
    </w:p>
    <w:p w:rsidR="00613AAD" w:rsidRPr="008D00D9" w:rsidRDefault="00613AAD" w:rsidP="008D00D9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bCs/>
          <w:sz w:val="28"/>
          <w:szCs w:val="28"/>
        </w:rPr>
      </w:pPr>
      <w:r w:rsidRPr="008D00D9">
        <w:rPr>
          <w:rFonts w:ascii="Times New Roman" w:hAnsi="Times New Roman"/>
          <w:bCs/>
          <w:sz w:val="28"/>
          <w:szCs w:val="28"/>
        </w:rPr>
        <w:t xml:space="preserve">Аннотация оформляется без рамки на листе белой бумаги формата А4 (210×297 мм) по ГОСТ 2.301 черными чернилами (пастой) чертежным шрифтом по ГОСТ 2.304 или допускается изготавливать аннотацию при помощи текстовых редакторов. </w:t>
      </w:r>
    </w:p>
    <w:p w:rsidR="00555241" w:rsidRPr="008D00D9" w:rsidRDefault="00462319" w:rsidP="008D00D9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bCs/>
          <w:sz w:val="28"/>
          <w:szCs w:val="28"/>
        </w:rPr>
      </w:pPr>
      <w:r w:rsidRPr="008D00D9">
        <w:rPr>
          <w:rFonts w:ascii="Times New Roman" w:hAnsi="Times New Roman"/>
          <w:bCs/>
          <w:sz w:val="28"/>
          <w:szCs w:val="28"/>
        </w:rPr>
        <w:t>Аннотация</w:t>
      </w:r>
      <w:r w:rsidR="00555241" w:rsidRPr="008D00D9">
        <w:rPr>
          <w:rFonts w:ascii="Times New Roman" w:hAnsi="Times New Roman"/>
          <w:bCs/>
          <w:sz w:val="28"/>
          <w:szCs w:val="28"/>
        </w:rPr>
        <w:t xml:space="preserve"> содержит перечень ключевых слов работы (словосочетаний) - от 5 до 15 слов, которые в наибольшей мере характеризуют его содержание и обеспечивают возможность информационного поиска. Ключевые слова приводятся в именительном падеже и печатаются строчными буквами в строку через запятые. </w:t>
      </w:r>
    </w:p>
    <w:p w:rsidR="00555241" w:rsidRPr="008D00D9" w:rsidRDefault="00555241" w:rsidP="008D00D9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bCs/>
          <w:sz w:val="28"/>
          <w:szCs w:val="28"/>
        </w:rPr>
      </w:pPr>
      <w:r w:rsidRPr="008D00D9">
        <w:rPr>
          <w:rFonts w:ascii="Times New Roman" w:hAnsi="Times New Roman"/>
          <w:bCs/>
          <w:sz w:val="28"/>
          <w:szCs w:val="28"/>
        </w:rPr>
        <w:t xml:space="preserve">Текст </w:t>
      </w:r>
      <w:r w:rsidR="00462319" w:rsidRPr="008D00D9">
        <w:rPr>
          <w:rFonts w:ascii="Times New Roman" w:hAnsi="Times New Roman"/>
          <w:bCs/>
          <w:sz w:val="28"/>
          <w:szCs w:val="28"/>
        </w:rPr>
        <w:t xml:space="preserve">аннотации </w:t>
      </w:r>
      <w:r w:rsidRPr="008D00D9">
        <w:rPr>
          <w:rFonts w:ascii="Times New Roman" w:hAnsi="Times New Roman"/>
          <w:bCs/>
          <w:sz w:val="28"/>
          <w:szCs w:val="28"/>
        </w:rPr>
        <w:t xml:space="preserve">должен отражать: </w:t>
      </w:r>
    </w:p>
    <w:p w:rsidR="00555241" w:rsidRPr="008D00D9" w:rsidRDefault="00555241" w:rsidP="00EC1740">
      <w:pPr>
        <w:numPr>
          <w:ilvl w:val="0"/>
          <w:numId w:val="4"/>
        </w:numPr>
        <w:spacing w:after="0" w:line="240" w:lineRule="auto"/>
        <w:ind w:left="0" w:firstLine="709"/>
        <w:jc w:val="both"/>
        <w:outlineLvl w:val="4"/>
        <w:rPr>
          <w:rFonts w:ascii="Times New Roman" w:hAnsi="Times New Roman"/>
          <w:bCs/>
          <w:sz w:val="28"/>
          <w:szCs w:val="28"/>
        </w:rPr>
      </w:pPr>
      <w:r w:rsidRPr="008D00D9">
        <w:rPr>
          <w:rFonts w:ascii="Times New Roman" w:hAnsi="Times New Roman"/>
          <w:bCs/>
          <w:sz w:val="28"/>
          <w:szCs w:val="28"/>
        </w:rPr>
        <w:t>актуальность исследования;</w:t>
      </w:r>
    </w:p>
    <w:p w:rsidR="00555241" w:rsidRPr="008D00D9" w:rsidRDefault="00555241" w:rsidP="00EC174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color w:val="000000"/>
          <w:sz w:val="28"/>
          <w:szCs w:val="28"/>
        </w:rPr>
        <w:t xml:space="preserve">объект исследования; </w:t>
      </w:r>
    </w:p>
    <w:p w:rsidR="00555241" w:rsidRPr="008D00D9" w:rsidRDefault="00555241" w:rsidP="00EC174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color w:val="000000"/>
          <w:sz w:val="28"/>
          <w:szCs w:val="28"/>
        </w:rPr>
        <w:t xml:space="preserve">цель и задачи работы; </w:t>
      </w:r>
    </w:p>
    <w:p w:rsidR="00555241" w:rsidRPr="008D00D9" w:rsidRDefault="00555241" w:rsidP="00EC174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color w:val="000000"/>
          <w:sz w:val="28"/>
          <w:szCs w:val="28"/>
        </w:rPr>
        <w:t xml:space="preserve">метод или методологию проведения работы; </w:t>
      </w:r>
    </w:p>
    <w:p w:rsidR="00555241" w:rsidRPr="008D00D9" w:rsidRDefault="00555241" w:rsidP="00EC174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полученные результаты и их новизну;</w:t>
      </w:r>
    </w:p>
    <w:p w:rsidR="00555241" w:rsidRPr="008D00D9" w:rsidRDefault="00555241" w:rsidP="00EC174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рекомендации или итоги внедрения результатов работы</w:t>
      </w:r>
      <w:r w:rsidR="00462319" w:rsidRPr="008D00D9">
        <w:rPr>
          <w:rFonts w:ascii="Times New Roman" w:hAnsi="Times New Roman"/>
          <w:sz w:val="28"/>
          <w:szCs w:val="28"/>
        </w:rPr>
        <w:t>.</w:t>
      </w:r>
    </w:p>
    <w:p w:rsidR="00613AAD" w:rsidRPr="008D00D9" w:rsidRDefault="00613AAD" w:rsidP="008D00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color w:val="000000"/>
          <w:sz w:val="28"/>
          <w:szCs w:val="28"/>
        </w:rPr>
        <w:t xml:space="preserve">Объем аннотации на одном языке должен составлять не более 1 страницы печатного текста. </w:t>
      </w:r>
    </w:p>
    <w:p w:rsidR="00613AAD" w:rsidRPr="008D00D9" w:rsidRDefault="00613AAD" w:rsidP="008D00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00D9">
        <w:rPr>
          <w:rFonts w:ascii="Times New Roman" w:hAnsi="Times New Roman"/>
          <w:color w:val="000000"/>
          <w:sz w:val="28"/>
          <w:szCs w:val="28"/>
        </w:rPr>
        <w:t>Номер страницы на аннотации не проставляется.</w:t>
      </w:r>
    </w:p>
    <w:p w:rsidR="002D7CDF" w:rsidRPr="008D00D9" w:rsidRDefault="002D7CDF" w:rsidP="008D00D9">
      <w:pPr>
        <w:pStyle w:val="8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8D00D9">
        <w:rPr>
          <w:b/>
          <w:sz w:val="28"/>
          <w:szCs w:val="28"/>
        </w:rPr>
        <w:t>Содержание</w:t>
      </w:r>
      <w:r w:rsidRPr="008D00D9">
        <w:rPr>
          <w:sz w:val="28"/>
          <w:szCs w:val="28"/>
        </w:rPr>
        <w:t xml:space="preserve"> включает развернутый перечень глав, параграфов и разделов ВКР с указанием номеров страниц по тексту. </w:t>
      </w:r>
    </w:p>
    <w:p w:rsidR="002D7CDF" w:rsidRPr="008D00D9" w:rsidRDefault="002D7CDF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sz w:val="28"/>
          <w:szCs w:val="28"/>
        </w:rPr>
        <w:t xml:space="preserve">Содержание отражает заявленные задачи и не только влияет на последовательность изложения всего материала, но и значительно облегчает работу над выбранной темой. Первый вариант </w:t>
      </w:r>
      <w:r w:rsidR="00B04065" w:rsidRPr="008D00D9">
        <w:rPr>
          <w:sz w:val="28"/>
          <w:szCs w:val="28"/>
        </w:rPr>
        <w:t xml:space="preserve">содержания </w:t>
      </w:r>
      <w:r w:rsidRPr="008D00D9">
        <w:rPr>
          <w:sz w:val="28"/>
          <w:szCs w:val="28"/>
        </w:rPr>
        <w:t>не всегда является окончательным</w:t>
      </w:r>
      <w:r w:rsidR="00B04065" w:rsidRPr="008D00D9">
        <w:rPr>
          <w:sz w:val="28"/>
          <w:szCs w:val="28"/>
        </w:rPr>
        <w:t xml:space="preserve"> и поэтому может изменяться. В с</w:t>
      </w:r>
      <w:r w:rsidRPr="008D00D9">
        <w:rPr>
          <w:sz w:val="28"/>
          <w:szCs w:val="28"/>
        </w:rPr>
        <w:t xml:space="preserve">одержании должны быть </w:t>
      </w:r>
      <w:r w:rsidRPr="008D00D9">
        <w:rPr>
          <w:sz w:val="28"/>
          <w:szCs w:val="28"/>
        </w:rPr>
        <w:lastRenderedPageBreak/>
        <w:t xml:space="preserve">представлены укрупнённые главы, разделы и подразделы так, чтобы в одной главе было не </w:t>
      </w:r>
      <w:r w:rsidR="0096572F" w:rsidRPr="008D00D9">
        <w:rPr>
          <w:sz w:val="28"/>
          <w:szCs w:val="28"/>
        </w:rPr>
        <w:t>более</w:t>
      </w:r>
      <w:r w:rsidRPr="008D00D9">
        <w:rPr>
          <w:sz w:val="28"/>
          <w:szCs w:val="28"/>
        </w:rPr>
        <w:t xml:space="preserve"> 3 </w:t>
      </w:r>
      <w:r w:rsidR="0096572F" w:rsidRPr="008D00D9">
        <w:rPr>
          <w:sz w:val="28"/>
          <w:szCs w:val="28"/>
        </w:rPr>
        <w:t>разделов</w:t>
      </w:r>
      <w:r w:rsidRPr="008D00D9">
        <w:rPr>
          <w:sz w:val="28"/>
          <w:szCs w:val="28"/>
        </w:rPr>
        <w:t>.</w:t>
      </w:r>
    </w:p>
    <w:p w:rsidR="00D95CE9" w:rsidRPr="008D00D9" w:rsidRDefault="00737DAE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b/>
          <w:sz w:val="28"/>
          <w:szCs w:val="28"/>
        </w:rPr>
        <w:t xml:space="preserve">Введение </w:t>
      </w:r>
      <w:r w:rsidRPr="008D00D9">
        <w:rPr>
          <w:sz w:val="28"/>
          <w:szCs w:val="28"/>
        </w:rPr>
        <w:t xml:space="preserve">должно кратко характеризовать современное состояние перерабатывающих предприятий   и задачи на перспективу. Здесь </w:t>
      </w:r>
      <w:r w:rsidR="00674D39" w:rsidRPr="008D00D9">
        <w:rPr>
          <w:sz w:val="28"/>
          <w:szCs w:val="28"/>
        </w:rPr>
        <w:t xml:space="preserve">необходимо рассмотреть актуальность проектирования предприятия во взаимосвязи с современными направлениями развития </w:t>
      </w:r>
      <w:r w:rsidR="00E14660" w:rsidRPr="008D00D9">
        <w:rPr>
          <w:sz w:val="28"/>
          <w:szCs w:val="28"/>
        </w:rPr>
        <w:t>пищевой</w:t>
      </w:r>
      <w:r w:rsidR="00674D39" w:rsidRPr="008D00D9">
        <w:rPr>
          <w:sz w:val="28"/>
          <w:szCs w:val="28"/>
        </w:rPr>
        <w:t xml:space="preserve"> отрасли</w:t>
      </w:r>
      <w:r w:rsidR="00E14660" w:rsidRPr="008D00D9">
        <w:rPr>
          <w:sz w:val="28"/>
          <w:szCs w:val="28"/>
        </w:rPr>
        <w:t xml:space="preserve"> (хлебопекарная, кондитерская, пивоваренная, винодельческая, ликероводочная, масложировая и т.д.)</w:t>
      </w:r>
      <w:r w:rsidR="00674D39" w:rsidRPr="008D00D9">
        <w:rPr>
          <w:sz w:val="28"/>
          <w:szCs w:val="28"/>
        </w:rPr>
        <w:t xml:space="preserve">. Дать краткую характеристику состоянию исследуемого вопроса; задачи, стоящие перед отраслью; приоритетные направления развития отрасли, из которых вытекает необходимость проведения исследований; обоснование актуальности </w:t>
      </w:r>
      <w:r w:rsidR="00E14660" w:rsidRPr="008D00D9">
        <w:rPr>
          <w:sz w:val="28"/>
          <w:szCs w:val="28"/>
        </w:rPr>
        <w:t>темы</w:t>
      </w:r>
      <w:r w:rsidR="00674D39" w:rsidRPr="008D00D9">
        <w:rPr>
          <w:sz w:val="28"/>
          <w:szCs w:val="28"/>
        </w:rPr>
        <w:t xml:space="preserve"> работы.</w:t>
      </w:r>
    </w:p>
    <w:p w:rsidR="003B6C04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sz w:val="28"/>
          <w:szCs w:val="28"/>
        </w:rPr>
        <w:t xml:space="preserve">Во </w:t>
      </w:r>
      <w:r w:rsidR="002D7CDF" w:rsidRPr="008D00D9">
        <w:rPr>
          <w:sz w:val="28"/>
          <w:szCs w:val="28"/>
        </w:rPr>
        <w:t>в</w:t>
      </w:r>
      <w:r w:rsidRPr="008D00D9">
        <w:rPr>
          <w:sz w:val="28"/>
          <w:szCs w:val="28"/>
        </w:rPr>
        <w:t xml:space="preserve">ведении обосновывается выбор темы и ее актуальность, а также научная новизна, теоретическая и практическая значимость; сообщается объект и предмет исследования; ставится цель и конкретные задачи; указывается объем фактического материала и его источники; приводится краткая характеристика структуры работы.  </w:t>
      </w:r>
    </w:p>
    <w:p w:rsidR="003B6C04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i/>
          <w:sz w:val="28"/>
          <w:szCs w:val="28"/>
        </w:rPr>
        <w:t>Актуальность темы</w:t>
      </w:r>
      <w:r w:rsidRPr="008D00D9">
        <w:rPr>
          <w:sz w:val="28"/>
          <w:szCs w:val="28"/>
        </w:rPr>
        <w:t xml:space="preserve"> – это свойство информации, которая значима и востребована другими людьми в каких-либо сферах деятельности в настоящее время. Поэтому для описания актуальности темы необходимо показать ее соответствие общественным потребностям, выделив при этом важность ее разработки. Начинается словами «Актуальность работы заключается в (или в том, что) …». </w:t>
      </w:r>
    </w:p>
    <w:p w:rsidR="003B6C04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i/>
          <w:sz w:val="28"/>
          <w:szCs w:val="28"/>
        </w:rPr>
        <w:t>Объект</w:t>
      </w:r>
      <w:r w:rsidRPr="008D00D9">
        <w:rPr>
          <w:sz w:val="28"/>
          <w:szCs w:val="28"/>
        </w:rPr>
        <w:t xml:space="preserve"> – это то пространство, в рамках которого ведётся исследование, а </w:t>
      </w:r>
      <w:r w:rsidRPr="008D00D9">
        <w:rPr>
          <w:i/>
          <w:sz w:val="28"/>
          <w:szCs w:val="28"/>
        </w:rPr>
        <w:t>предмет</w:t>
      </w:r>
      <w:r w:rsidRPr="008D00D9">
        <w:rPr>
          <w:sz w:val="28"/>
          <w:szCs w:val="28"/>
        </w:rPr>
        <w:t xml:space="preserve"> – это та грань жизнедеятельности объекта, которая подлежит специальному изучению и, возможно, преобразованию. </w:t>
      </w:r>
    </w:p>
    <w:p w:rsidR="003B6C04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i/>
          <w:sz w:val="28"/>
          <w:szCs w:val="28"/>
        </w:rPr>
        <w:t>Цель работы</w:t>
      </w:r>
      <w:r w:rsidRPr="008D00D9">
        <w:rPr>
          <w:sz w:val="28"/>
          <w:szCs w:val="28"/>
        </w:rPr>
        <w:t xml:space="preserve"> предполагает формулировку желаемого конечного итога работы и отражается, как правило, в названии ВКР. Достижению поставленной цели способствует комплекс действий по решению задач исследования, которые, как правило, напрямую связаны с пунктами плана (подглавами) ВКР.  </w:t>
      </w:r>
    </w:p>
    <w:p w:rsidR="002D7CDF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i/>
          <w:sz w:val="28"/>
          <w:szCs w:val="28"/>
        </w:rPr>
        <w:t>Научная новизна</w:t>
      </w:r>
      <w:r w:rsidRPr="008D00D9">
        <w:rPr>
          <w:sz w:val="28"/>
          <w:szCs w:val="28"/>
        </w:rPr>
        <w:t xml:space="preserve"> – это оригинальность исследования и его отличие от известных разработок, приведенных ранее по сходной проблеме. </w:t>
      </w:r>
    </w:p>
    <w:p w:rsidR="002D7CDF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i/>
          <w:sz w:val="28"/>
          <w:szCs w:val="28"/>
        </w:rPr>
        <w:t>Практическая значимость</w:t>
      </w:r>
      <w:r w:rsidRPr="008D00D9">
        <w:rPr>
          <w:sz w:val="28"/>
          <w:szCs w:val="28"/>
        </w:rPr>
        <w:t xml:space="preserve"> – это возможность внедрения результатов исследования в деятельность компании и / или применения их на практике. Начинается словами «Практическая значимость работы заключается в …»  </w:t>
      </w:r>
    </w:p>
    <w:p w:rsidR="002D7CDF" w:rsidRPr="008D00D9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sz w:val="28"/>
          <w:szCs w:val="28"/>
        </w:rPr>
        <w:t xml:space="preserve">Во </w:t>
      </w:r>
      <w:r w:rsidR="002D7CDF" w:rsidRPr="008D00D9">
        <w:rPr>
          <w:sz w:val="28"/>
          <w:szCs w:val="28"/>
        </w:rPr>
        <w:t>введении сообщается</w:t>
      </w:r>
      <w:r w:rsidRPr="008D00D9">
        <w:rPr>
          <w:sz w:val="28"/>
          <w:szCs w:val="28"/>
        </w:rPr>
        <w:t xml:space="preserve"> понятийный аппарат: используемые термины и их содержание, также определяется теоретическая и методологическая основа работы. </w:t>
      </w:r>
      <w:r w:rsidR="002D7CDF" w:rsidRPr="008D00D9">
        <w:rPr>
          <w:sz w:val="28"/>
          <w:szCs w:val="28"/>
        </w:rPr>
        <w:tab/>
      </w:r>
      <w:r w:rsidRPr="008D00D9">
        <w:rPr>
          <w:sz w:val="28"/>
          <w:szCs w:val="28"/>
        </w:rPr>
        <w:t xml:space="preserve">Во введении кратко указываются основные авторы, дается оценка состоянию и степени разработанности проблемы, указываются вопросы, нуждающиеся в дальнейшем изучении.  </w:t>
      </w:r>
    </w:p>
    <w:p w:rsidR="003B6C04" w:rsidRDefault="003B6C04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D00D9">
        <w:rPr>
          <w:sz w:val="28"/>
          <w:szCs w:val="28"/>
        </w:rPr>
        <w:t xml:space="preserve">Объём введения – </w:t>
      </w:r>
      <w:r w:rsidR="00316D4E" w:rsidRPr="008D00D9">
        <w:rPr>
          <w:sz w:val="28"/>
          <w:szCs w:val="28"/>
        </w:rPr>
        <w:t>1</w:t>
      </w:r>
      <w:r w:rsidRPr="008D00D9">
        <w:rPr>
          <w:sz w:val="28"/>
          <w:szCs w:val="28"/>
        </w:rPr>
        <w:t>-</w:t>
      </w:r>
      <w:r w:rsidR="00316D4E" w:rsidRPr="008D00D9">
        <w:rPr>
          <w:sz w:val="28"/>
          <w:szCs w:val="28"/>
        </w:rPr>
        <w:t>2</w:t>
      </w:r>
      <w:r w:rsidRPr="008D00D9">
        <w:rPr>
          <w:sz w:val="28"/>
          <w:szCs w:val="28"/>
        </w:rPr>
        <w:t xml:space="preserve"> страницы.</w:t>
      </w:r>
    </w:p>
    <w:p w:rsidR="00335BE2" w:rsidRPr="008D00D9" w:rsidRDefault="00335BE2" w:rsidP="008D00D9">
      <w:pPr>
        <w:pStyle w:val="8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912760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7" w:name="_Toc161693642"/>
      <w:r>
        <w:rPr>
          <w:rFonts w:ascii="Times New Roman" w:hAnsi="Times New Roman" w:cs="Times New Roman"/>
          <w:color w:val="auto"/>
        </w:rPr>
        <w:t>4</w:t>
      </w:r>
      <w:r w:rsidR="006872AF" w:rsidRPr="008D00D9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4</w:t>
      </w:r>
      <w:r w:rsidR="00163183" w:rsidRPr="008D00D9">
        <w:rPr>
          <w:rFonts w:ascii="Times New Roman" w:hAnsi="Times New Roman" w:cs="Times New Roman"/>
          <w:color w:val="auto"/>
        </w:rPr>
        <w:t xml:space="preserve"> </w:t>
      </w:r>
      <w:r w:rsidR="00912760" w:rsidRPr="008D00D9">
        <w:rPr>
          <w:rFonts w:ascii="Times New Roman" w:hAnsi="Times New Roman" w:cs="Times New Roman"/>
          <w:color w:val="auto"/>
        </w:rPr>
        <w:t>Раздел «Экономическое обоснование работы»</w:t>
      </w:r>
      <w:bookmarkEnd w:id="17"/>
    </w:p>
    <w:p w:rsidR="00180C93" w:rsidRPr="008D00D9" w:rsidRDefault="00180C9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  <w:t xml:space="preserve">Объем раздела и его содержание в пояснительной записке ВКР конкретно устанавливает и уточняет консультант по экономической части в зависимости от направления подготовки и темы ВКР.  </w:t>
      </w:r>
    </w:p>
    <w:p w:rsidR="00180C93" w:rsidRPr="008D00D9" w:rsidRDefault="00180C9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  <w:t xml:space="preserve">Рекомендуемый объем раздела составляет 10–15 страниц. </w:t>
      </w:r>
    </w:p>
    <w:p w:rsidR="00180C93" w:rsidRPr="008D00D9" w:rsidRDefault="00180C9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ab/>
        <w:t xml:space="preserve">В качестве экономического обоснования проекта могут быть представлены анализ и диагностика экономических показателей проекта;  расчетно- и технико-экономическое обоснование проекта; разработаны предложения по менеджменту организации, проведению маркетинговых исследований востребованности проекта и т.д. </w:t>
      </w:r>
    </w:p>
    <w:p w:rsidR="00180C93" w:rsidRPr="008D00D9" w:rsidRDefault="00180C9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ab/>
        <w:t>В общем случае раздел «Экономическое обоснование проекта (работы)» должен содержать оценку эффективности (технических решений, продукции, работ, услуг) с позиции влияния на экономические показатели организаций.</w:t>
      </w:r>
    </w:p>
    <w:p w:rsidR="00180C93" w:rsidRPr="008D00D9" w:rsidRDefault="00180C9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12760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8" w:name="_Toc161693643"/>
      <w:r>
        <w:rPr>
          <w:rFonts w:ascii="Times New Roman" w:hAnsi="Times New Roman" w:cs="Times New Roman"/>
          <w:color w:val="auto"/>
        </w:rPr>
        <w:t>4.5</w:t>
      </w:r>
      <w:r w:rsidR="00912760" w:rsidRPr="008D00D9">
        <w:rPr>
          <w:rFonts w:ascii="Times New Roman" w:hAnsi="Times New Roman" w:cs="Times New Roman"/>
          <w:color w:val="auto"/>
        </w:rPr>
        <w:t xml:space="preserve"> Раздел «Безопасность и экологичность проекта»</w:t>
      </w:r>
      <w:bookmarkEnd w:id="18"/>
    </w:p>
    <w:p w:rsidR="00180C93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Рекомендуемый объем раздел</w:t>
      </w:r>
      <w:r w:rsidR="00B600AB" w:rsidRPr="008D00D9">
        <w:rPr>
          <w:rFonts w:ascii="Times New Roman" w:hAnsi="Times New Roman"/>
          <w:sz w:val="28"/>
          <w:szCs w:val="28"/>
        </w:rPr>
        <w:t>а «Безопасность и экологичность</w:t>
      </w:r>
      <w:r w:rsidRPr="008D00D9">
        <w:rPr>
          <w:rFonts w:ascii="Times New Roman" w:hAnsi="Times New Roman"/>
          <w:sz w:val="28"/>
          <w:szCs w:val="28"/>
        </w:rPr>
        <w:t>проекта (работы)» и его содержание в ПЗ выпускной квалификационной работы устанавливает консультант в зависимости от направления подготовки и темы ВКР.</w:t>
      </w:r>
    </w:p>
    <w:p w:rsidR="00180C93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Рекомендуемый объем раздела составляет 5–10 страниц. </w:t>
      </w:r>
    </w:p>
    <w:p w:rsidR="00B600AB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общем случае раздел «Безопасность и экологичность проекта (работы)» должен содержать анализ опасных и вредных производственных факторов, их расчет, оценку последствий для экологии, эксплуатации и утилизации, и конкретные технические или организационны</w:t>
      </w:r>
      <w:r w:rsidR="00B600AB" w:rsidRPr="008D00D9">
        <w:rPr>
          <w:rFonts w:ascii="Times New Roman" w:hAnsi="Times New Roman"/>
          <w:sz w:val="28"/>
          <w:szCs w:val="28"/>
        </w:rPr>
        <w:t>е мероприятия по их устранению.</w:t>
      </w:r>
    </w:p>
    <w:p w:rsidR="00180C93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При анализе опасных и вредных факторов следует делать ссылки на действующие единые правила техники безопасности, государственные стандарты безопасности труда, санитарные нормы и другие нормативно-технические документы в области экологии и безопасности жизнедеятельности.</w:t>
      </w:r>
    </w:p>
    <w:p w:rsidR="00180C93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3183" w:rsidRPr="008D00D9" w:rsidRDefault="00912760" w:rsidP="008D00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Заключение</w:t>
      </w:r>
    </w:p>
    <w:p w:rsidR="0089623E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sr-Cyrl-CS"/>
        </w:rPr>
      </w:pPr>
      <w:r w:rsidRPr="008D00D9">
        <w:rPr>
          <w:rFonts w:ascii="Times New Roman" w:hAnsi="Times New Roman"/>
          <w:sz w:val="28"/>
          <w:szCs w:val="28"/>
          <w:lang w:val="sr-Cyrl-CS"/>
        </w:rPr>
        <w:t xml:space="preserve">В заключении необходимо сделать выводы о преимуществе выбранной или разработанной технологии производства продукта или напитка. </w:t>
      </w:r>
      <w:r w:rsidR="0089623E" w:rsidRPr="008D00D9">
        <w:rPr>
          <w:rFonts w:ascii="Times New Roman" w:hAnsi="Times New Roman"/>
          <w:sz w:val="28"/>
          <w:szCs w:val="28"/>
          <w:lang w:val="sr-Cyrl-CS"/>
        </w:rPr>
        <w:tab/>
      </w:r>
      <w:r w:rsidRPr="008D00D9">
        <w:rPr>
          <w:rFonts w:ascii="Times New Roman" w:hAnsi="Times New Roman"/>
          <w:sz w:val="28"/>
          <w:szCs w:val="28"/>
          <w:lang w:val="sr-Cyrl-CS"/>
        </w:rPr>
        <w:t xml:space="preserve">Указать преимущества осуществленной реконструкции или модернизации производства. При небходимости указать недостатики, которые в целом не скажутся на использовании данной технологии в промышленности. </w:t>
      </w:r>
    </w:p>
    <w:p w:rsidR="00912760" w:rsidRPr="008D00D9" w:rsidRDefault="00180C93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  <w:lang w:val="sr-Cyrl-CS"/>
        </w:rPr>
        <w:t>Сделать выводы о экономической целесообразности осуществления реконструкции (модернизации) предлагаемой технологии.</w:t>
      </w:r>
    </w:p>
    <w:p w:rsidR="00130B44" w:rsidRPr="008D00D9" w:rsidRDefault="00130B44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5C38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9" w:name="_Toc161693644"/>
      <w:r>
        <w:rPr>
          <w:rFonts w:ascii="Times New Roman" w:hAnsi="Times New Roman" w:cs="Times New Roman"/>
          <w:color w:val="auto"/>
        </w:rPr>
        <w:t>5</w:t>
      </w:r>
      <w:r w:rsidR="00D25C38" w:rsidRPr="008D00D9">
        <w:rPr>
          <w:rFonts w:ascii="Times New Roman" w:hAnsi="Times New Roman" w:cs="Times New Roman"/>
          <w:color w:val="auto"/>
        </w:rPr>
        <w:t xml:space="preserve">. </w:t>
      </w:r>
      <w:r w:rsidR="003225EA" w:rsidRPr="008D00D9">
        <w:rPr>
          <w:rFonts w:ascii="Times New Roman" w:hAnsi="Times New Roman" w:cs="Times New Roman"/>
          <w:color w:val="auto"/>
        </w:rPr>
        <w:t>Общая х</w:t>
      </w:r>
      <w:r w:rsidR="00D25C38" w:rsidRPr="008D00D9">
        <w:rPr>
          <w:rFonts w:ascii="Times New Roman" w:hAnsi="Times New Roman" w:cs="Times New Roman"/>
          <w:color w:val="auto"/>
        </w:rPr>
        <w:t xml:space="preserve">арактеристика разделов </w:t>
      </w:r>
      <w:r w:rsidR="006872AF" w:rsidRPr="008D00D9">
        <w:rPr>
          <w:rFonts w:ascii="Times New Roman" w:hAnsi="Times New Roman" w:cs="Times New Roman"/>
          <w:color w:val="auto"/>
        </w:rPr>
        <w:t xml:space="preserve">научно-исследовательской </w:t>
      </w:r>
      <w:r w:rsidR="009173C5" w:rsidRPr="008D00D9">
        <w:rPr>
          <w:rFonts w:ascii="Times New Roman" w:hAnsi="Times New Roman" w:cs="Times New Roman"/>
          <w:color w:val="auto"/>
        </w:rPr>
        <w:t>выпускной квалификац</w:t>
      </w:r>
      <w:r w:rsidR="001361E8" w:rsidRPr="008D00D9">
        <w:rPr>
          <w:rFonts w:ascii="Times New Roman" w:hAnsi="Times New Roman" w:cs="Times New Roman"/>
          <w:color w:val="auto"/>
        </w:rPr>
        <w:t>ионной</w:t>
      </w:r>
      <w:r w:rsidR="006872AF" w:rsidRPr="008D00D9">
        <w:rPr>
          <w:rFonts w:ascii="Times New Roman" w:hAnsi="Times New Roman" w:cs="Times New Roman"/>
          <w:color w:val="auto"/>
        </w:rPr>
        <w:t xml:space="preserve"> </w:t>
      </w:r>
      <w:r w:rsidR="00D25C38" w:rsidRPr="008D00D9">
        <w:rPr>
          <w:rFonts w:ascii="Times New Roman" w:hAnsi="Times New Roman" w:cs="Times New Roman"/>
          <w:color w:val="auto"/>
        </w:rPr>
        <w:t>работы</w:t>
      </w:r>
      <w:bookmarkEnd w:id="19"/>
      <w:r w:rsidR="00D25C38" w:rsidRPr="008D00D9">
        <w:rPr>
          <w:rFonts w:ascii="Times New Roman" w:hAnsi="Times New Roman" w:cs="Times New Roman"/>
          <w:color w:val="auto"/>
        </w:rPr>
        <w:t xml:space="preserve"> </w:t>
      </w:r>
    </w:p>
    <w:p w:rsidR="00B600AB" w:rsidRPr="008D00D9" w:rsidRDefault="00B600AB" w:rsidP="008D00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25C38" w:rsidRPr="008D00D9" w:rsidRDefault="00D25C38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Характеристика разделов работы и структура глав осуществляется в соответствии с разработанным планом проведения экспериментальных работ. Студент совместно с научным руководителем определяет круг проблем, которые необходимо решить в ходе выполнения научно-исследовательской работы. </w:t>
      </w:r>
    </w:p>
    <w:p w:rsidR="00D25C38" w:rsidRPr="008D00D9" w:rsidRDefault="00D25C38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Во </w:t>
      </w:r>
      <w:r w:rsidR="00E74903" w:rsidRPr="008D00D9">
        <w:rPr>
          <w:rFonts w:ascii="Times New Roman" w:hAnsi="Times New Roman"/>
          <w:b/>
          <w:i/>
          <w:sz w:val="28"/>
          <w:szCs w:val="28"/>
        </w:rPr>
        <w:t>В</w:t>
      </w:r>
      <w:r w:rsidRPr="008D00D9">
        <w:rPr>
          <w:rFonts w:ascii="Times New Roman" w:hAnsi="Times New Roman"/>
          <w:b/>
          <w:i/>
          <w:sz w:val="28"/>
          <w:szCs w:val="28"/>
        </w:rPr>
        <w:t>ведении</w:t>
      </w:r>
      <w:r w:rsidRPr="008D00D9">
        <w:rPr>
          <w:rFonts w:ascii="Times New Roman" w:hAnsi="Times New Roman"/>
          <w:sz w:val="28"/>
          <w:szCs w:val="28"/>
        </w:rPr>
        <w:t xml:space="preserve"> должна быть отражена актуальность выбранной темы, цель и задачи научных исследований. Отражены предмет и объект исследований, а также уровень изученности рассматриваемых в работе вопросов.</w:t>
      </w:r>
    </w:p>
    <w:p w:rsidR="003D1053" w:rsidRPr="008D00D9" w:rsidRDefault="003D1053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</w:t>
      </w:r>
      <w:r w:rsidR="00E74903" w:rsidRPr="008D00D9">
        <w:rPr>
          <w:rFonts w:ascii="Times New Roman" w:hAnsi="Times New Roman"/>
          <w:b/>
          <w:i/>
          <w:sz w:val="28"/>
          <w:szCs w:val="28"/>
        </w:rPr>
        <w:t>Л</w:t>
      </w:r>
      <w:r w:rsidRPr="008D00D9">
        <w:rPr>
          <w:rFonts w:ascii="Times New Roman" w:hAnsi="Times New Roman"/>
          <w:b/>
          <w:i/>
          <w:sz w:val="28"/>
          <w:szCs w:val="28"/>
        </w:rPr>
        <w:t>итературном обзоре</w:t>
      </w:r>
      <w:r w:rsidRPr="008D00D9">
        <w:rPr>
          <w:rFonts w:ascii="Times New Roman" w:hAnsi="Times New Roman"/>
          <w:sz w:val="28"/>
          <w:szCs w:val="28"/>
        </w:rPr>
        <w:t xml:space="preserve"> необходимо рассмотреть и проанализировать имеющи</w:t>
      </w:r>
      <w:r w:rsidR="00E74903" w:rsidRPr="008D00D9">
        <w:rPr>
          <w:rFonts w:ascii="Times New Roman" w:hAnsi="Times New Roman"/>
          <w:sz w:val="28"/>
          <w:szCs w:val="28"/>
        </w:rPr>
        <w:t>й</w:t>
      </w:r>
      <w:r w:rsidRPr="008D00D9">
        <w:rPr>
          <w:rFonts w:ascii="Times New Roman" w:hAnsi="Times New Roman"/>
          <w:sz w:val="28"/>
          <w:szCs w:val="28"/>
        </w:rPr>
        <w:t>ся в литературных источниках материал по тематик</w:t>
      </w:r>
      <w:r w:rsidR="00E74903" w:rsidRPr="008D00D9">
        <w:rPr>
          <w:rFonts w:ascii="Times New Roman" w:hAnsi="Times New Roman"/>
          <w:sz w:val="28"/>
          <w:szCs w:val="28"/>
        </w:rPr>
        <w:t>е</w:t>
      </w:r>
      <w:r w:rsidRPr="008D00D9">
        <w:rPr>
          <w:rFonts w:ascii="Times New Roman" w:hAnsi="Times New Roman"/>
          <w:sz w:val="28"/>
          <w:szCs w:val="28"/>
        </w:rPr>
        <w:t xml:space="preserve"> научных </w:t>
      </w:r>
      <w:r w:rsidRPr="008D00D9">
        <w:rPr>
          <w:rFonts w:ascii="Times New Roman" w:hAnsi="Times New Roman"/>
          <w:sz w:val="28"/>
          <w:szCs w:val="28"/>
        </w:rPr>
        <w:lastRenderedPageBreak/>
        <w:t>исследований. Привести научные данные по химическо</w:t>
      </w:r>
      <w:r w:rsidR="008C7FCC" w:rsidRPr="008D00D9">
        <w:rPr>
          <w:rFonts w:ascii="Times New Roman" w:hAnsi="Times New Roman"/>
          <w:sz w:val="28"/>
          <w:szCs w:val="28"/>
        </w:rPr>
        <w:t>му, микробиологическому составу используемого сырья и дать его характеристику.</w:t>
      </w:r>
    </w:p>
    <w:p w:rsidR="00D25C38" w:rsidRPr="008D00D9" w:rsidRDefault="00D25C38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</w:t>
      </w:r>
      <w:r w:rsidR="00E74903" w:rsidRPr="008D00D9">
        <w:rPr>
          <w:rFonts w:ascii="Times New Roman" w:hAnsi="Times New Roman"/>
          <w:b/>
          <w:i/>
          <w:sz w:val="28"/>
          <w:szCs w:val="28"/>
        </w:rPr>
        <w:t>Э</w:t>
      </w:r>
      <w:r w:rsidRPr="008D00D9">
        <w:rPr>
          <w:rFonts w:ascii="Times New Roman" w:hAnsi="Times New Roman"/>
          <w:b/>
          <w:i/>
          <w:sz w:val="28"/>
          <w:szCs w:val="28"/>
        </w:rPr>
        <w:t>кспериментальной части</w:t>
      </w:r>
      <w:r w:rsidRPr="008D00D9">
        <w:rPr>
          <w:rFonts w:ascii="Times New Roman" w:hAnsi="Times New Roman"/>
          <w:sz w:val="28"/>
          <w:szCs w:val="28"/>
        </w:rPr>
        <w:t xml:space="preserve"> работы необходимо осветить методы исследований, с помощью которых осуществлялся эксперимент. Должны быть представлены результаты научных исследований.</w:t>
      </w:r>
    </w:p>
    <w:p w:rsidR="00D25C38" w:rsidRPr="008D00D9" w:rsidRDefault="00D25C38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главе, посвященной </w:t>
      </w:r>
      <w:r w:rsidR="00E74903" w:rsidRPr="008D00D9">
        <w:rPr>
          <w:rFonts w:ascii="Times New Roman" w:hAnsi="Times New Roman"/>
          <w:b/>
          <w:i/>
          <w:sz w:val="28"/>
          <w:szCs w:val="28"/>
        </w:rPr>
        <w:t>О</w:t>
      </w:r>
      <w:r w:rsidRPr="008D00D9">
        <w:rPr>
          <w:rFonts w:ascii="Times New Roman" w:hAnsi="Times New Roman"/>
          <w:b/>
          <w:i/>
          <w:sz w:val="28"/>
          <w:szCs w:val="28"/>
        </w:rPr>
        <w:t>бсуждению результатов исследований,</w:t>
      </w:r>
      <w:r w:rsidRPr="008D00D9">
        <w:rPr>
          <w:rFonts w:ascii="Times New Roman" w:hAnsi="Times New Roman"/>
          <w:sz w:val="28"/>
          <w:szCs w:val="28"/>
        </w:rPr>
        <w:t xml:space="preserve"> автор должен проанализировать результаты проведённых исследований. Осуществить сравнительный анализ полученных результатов эксперимента с уже существующими в научной литературе данными.</w:t>
      </w:r>
    </w:p>
    <w:p w:rsidR="00D25C38" w:rsidRPr="008D00D9" w:rsidRDefault="003225EA" w:rsidP="008D00D9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</w:t>
      </w:r>
      <w:r w:rsidR="00E74903" w:rsidRPr="008D00D9">
        <w:rPr>
          <w:rFonts w:ascii="Times New Roman" w:hAnsi="Times New Roman"/>
          <w:b/>
          <w:i/>
          <w:sz w:val="28"/>
          <w:szCs w:val="28"/>
        </w:rPr>
        <w:t>В</w:t>
      </w:r>
      <w:r w:rsidRPr="008D00D9">
        <w:rPr>
          <w:rFonts w:ascii="Times New Roman" w:hAnsi="Times New Roman"/>
          <w:b/>
          <w:i/>
          <w:sz w:val="28"/>
          <w:szCs w:val="28"/>
        </w:rPr>
        <w:t>ы</w:t>
      </w:r>
      <w:r w:rsidR="00D25C38" w:rsidRPr="008D00D9">
        <w:rPr>
          <w:rFonts w:ascii="Times New Roman" w:hAnsi="Times New Roman"/>
          <w:b/>
          <w:i/>
          <w:sz w:val="28"/>
          <w:szCs w:val="28"/>
        </w:rPr>
        <w:t>вод</w:t>
      </w:r>
      <w:r w:rsidRPr="008D00D9">
        <w:rPr>
          <w:rFonts w:ascii="Times New Roman" w:hAnsi="Times New Roman"/>
          <w:b/>
          <w:i/>
          <w:sz w:val="28"/>
          <w:szCs w:val="28"/>
        </w:rPr>
        <w:t>ах</w:t>
      </w:r>
      <w:r w:rsidR="00D25C38" w:rsidRPr="008D00D9">
        <w:rPr>
          <w:rFonts w:ascii="Times New Roman" w:hAnsi="Times New Roman"/>
          <w:sz w:val="28"/>
          <w:szCs w:val="28"/>
        </w:rPr>
        <w:t xml:space="preserve"> по результатам проведенных научных исследований, отразить значимость полученных результатов исследования и при необходимости дать рекомендации для производства. По усмотрению научного руководителя работы название данного пункта можно заменить на «</w:t>
      </w:r>
      <w:r w:rsidR="00D25C38" w:rsidRPr="008D00D9">
        <w:rPr>
          <w:rFonts w:ascii="Times New Roman" w:hAnsi="Times New Roman"/>
          <w:b/>
          <w:i/>
          <w:sz w:val="28"/>
          <w:szCs w:val="28"/>
        </w:rPr>
        <w:t>Выводы и предложения</w:t>
      </w:r>
      <w:r w:rsidR="00D25C38" w:rsidRPr="008D00D9">
        <w:rPr>
          <w:rFonts w:ascii="Times New Roman" w:hAnsi="Times New Roman"/>
          <w:sz w:val="28"/>
          <w:szCs w:val="28"/>
        </w:rPr>
        <w:t>».</w:t>
      </w:r>
    </w:p>
    <w:p w:rsidR="00D25C38" w:rsidRPr="008D00D9" w:rsidRDefault="00D25C3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052D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0" w:name="_Toc161693645"/>
      <w:r>
        <w:rPr>
          <w:rFonts w:ascii="Times New Roman" w:hAnsi="Times New Roman" w:cs="Times New Roman"/>
          <w:color w:val="auto"/>
        </w:rPr>
        <w:t>6</w:t>
      </w:r>
      <w:r w:rsidR="007F052D" w:rsidRPr="008D00D9">
        <w:rPr>
          <w:rFonts w:ascii="Times New Roman" w:hAnsi="Times New Roman" w:cs="Times New Roman"/>
          <w:color w:val="auto"/>
        </w:rPr>
        <w:t>. Порядок проведения</w:t>
      </w:r>
      <w:r w:rsidR="006872AF" w:rsidRPr="008D00D9">
        <w:rPr>
          <w:rFonts w:ascii="Times New Roman" w:hAnsi="Times New Roman" w:cs="Times New Roman"/>
          <w:color w:val="auto"/>
        </w:rPr>
        <w:t xml:space="preserve"> </w:t>
      </w:r>
      <w:r w:rsidR="007F052D" w:rsidRPr="008D00D9">
        <w:rPr>
          <w:rFonts w:ascii="Times New Roman" w:hAnsi="Times New Roman" w:cs="Times New Roman"/>
          <w:color w:val="auto"/>
        </w:rPr>
        <w:t>нормоконтроля ВКР</w:t>
      </w:r>
      <w:bookmarkEnd w:id="20"/>
    </w:p>
    <w:p w:rsidR="006872AF" w:rsidRPr="008D00D9" w:rsidRDefault="006872AF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процессе нормоконтроля пояснительных записок ВКР проверяется: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соблюдение правил оформления ПЗ;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внешний вид ПЗ;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комплектность ПЗ в соответствии с заданием на проектирование; 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правильность заполнения титульного листа, наличие необходимых подписей;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заполнения ведомости проекта (работы); 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наличие и правильность рамок, основных надписей на всех страницах;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выделение заголовков, разделов и подразделов, наличие абзацев;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содержания, соответствие названий разделов и подразделов в содержании соответствующим названиям в тексте записки;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нумерации страниц, разделов, подразделов, рисунков, таблиц, формул;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рисунков;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таблиц;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формул;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размерностей физических величин, их соответствие СИ;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соответствие нормам современного русского языка;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примененных сокращений слов;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наличие и правильность ссылок на используемые источники;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наличие и правильность ссылок на нормативные документы;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списка использованных источников;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оформления приложений.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 процессе нормоконтроля графических документов курсовых проектов (работ), учебных и ВКР проверяется: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соответствие оформления чертежей требованиям действующих стандартов; </w:t>
      </w:r>
      <w:r w:rsidR="008C2FAD" w:rsidRPr="008D00D9">
        <w:rPr>
          <w:rFonts w:ascii="Times New Roman" w:hAnsi="Times New Roman"/>
          <w:sz w:val="28"/>
          <w:szCs w:val="28"/>
        </w:rPr>
        <w:tab/>
      </w:r>
      <w:r w:rsidRPr="008D00D9">
        <w:rPr>
          <w:rFonts w:ascii="Times New Roman" w:hAnsi="Times New Roman"/>
          <w:sz w:val="28"/>
          <w:szCs w:val="28"/>
        </w:rPr>
        <w:t xml:space="preserve">– соблюдение форматов, правильность их оформления;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правильность начертания и применения линий;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соблюдение масштабов, правильность их обозначения; </w:t>
      </w:r>
    </w:p>
    <w:p w:rsidR="008C2FA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 xml:space="preserve">– достаточность изображений (видов, разрезов, сечений), правильность их обозначения и расположения; </w:t>
      </w:r>
    </w:p>
    <w:p w:rsidR="007F052D" w:rsidRPr="008D00D9" w:rsidRDefault="007F052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– соблюдение условных обозначений элементов в схемах и правил их выполнения в соответствии с требованиями ЕСКД.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Предъявляемые на подпись нормоконтролеру документы должны иметь все визы согласования, кроме визы заведующего кафедрой.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Чистовые оригиналы ВКРнормоконтролер подписывает в графе «Н.контр.» основной надписи на листе содержания.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Запрещается без ведома нормоконтролера вносить какие-либо изменения в документ после того, как этот документ подписан и завизирован нормоконтролером.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Нормоконтролер имеет право в обоснованных случаях не подписывать предоставленный документ: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при невыполнении требований нормативных документов;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при отсутствии обязательных подписей;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при небрежном выполнении; </w:t>
      </w:r>
    </w:p>
    <w:p w:rsidR="008C2FAD" w:rsidRPr="008D00D9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– при нарушении установленной комплектности. </w:t>
      </w:r>
    </w:p>
    <w:p w:rsidR="008C2FAD" w:rsidRDefault="008C2FA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Нормоконтролер несет ответственность за соблюдение в разрабатываемой документации требований действующих стандартов и других нормативно-технических документов наравне с разработчиками документации. </w:t>
      </w:r>
    </w:p>
    <w:p w:rsidR="00A4382F" w:rsidRPr="008D00D9" w:rsidRDefault="00A4382F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4471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1" w:name="_Toc161693646"/>
      <w:r>
        <w:rPr>
          <w:rFonts w:ascii="Times New Roman" w:hAnsi="Times New Roman" w:cs="Times New Roman"/>
          <w:color w:val="auto"/>
        </w:rPr>
        <w:t>7</w:t>
      </w:r>
      <w:r w:rsidR="00494471" w:rsidRPr="008D00D9">
        <w:rPr>
          <w:rFonts w:ascii="Times New Roman" w:hAnsi="Times New Roman" w:cs="Times New Roman"/>
          <w:color w:val="auto"/>
        </w:rPr>
        <w:t xml:space="preserve">. Порядок проверки на наличие заимствований </w:t>
      </w:r>
      <w:r w:rsidR="00650896" w:rsidRPr="008D00D9">
        <w:rPr>
          <w:rFonts w:ascii="Times New Roman" w:hAnsi="Times New Roman" w:cs="Times New Roman"/>
          <w:color w:val="auto"/>
        </w:rPr>
        <w:t xml:space="preserve">выпускной квалификационной </w:t>
      </w:r>
      <w:r w:rsidR="00494471" w:rsidRPr="008D00D9">
        <w:rPr>
          <w:rFonts w:ascii="Times New Roman" w:hAnsi="Times New Roman" w:cs="Times New Roman"/>
          <w:color w:val="auto"/>
        </w:rPr>
        <w:t>работы</w:t>
      </w:r>
      <w:bookmarkEnd w:id="21"/>
    </w:p>
    <w:p w:rsidR="00494471" w:rsidRPr="008D00D9" w:rsidRDefault="00494471" w:rsidP="008D0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64FE" w:rsidRPr="008D00D9" w:rsidRDefault="009E64FE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Для подтверждения отсутствия фактов использования в выпускных квалификационных работах неправомерных заимствований, на основании рекомендаций Минобрнауки РФ, и во исполнение приказа ректора «О работе в системе «Антиплагиат»,</w:t>
      </w:r>
      <w:r w:rsidR="00713FC4" w:rsidRPr="008D00D9">
        <w:rPr>
          <w:rFonts w:ascii="Times New Roman" w:hAnsi="Times New Roman"/>
          <w:sz w:val="28"/>
          <w:szCs w:val="28"/>
        </w:rPr>
        <w:t>ответственный по кафедре</w:t>
      </w:r>
      <w:r w:rsidRPr="008D00D9">
        <w:rPr>
          <w:rFonts w:ascii="Times New Roman" w:hAnsi="Times New Roman"/>
          <w:sz w:val="28"/>
          <w:szCs w:val="28"/>
        </w:rPr>
        <w:t xml:space="preserve"> проверяет ВКР, и дает Заключение об отсутствии/наличии заимствований в работе. Заключениедолжно быть приложено к пояснительной записке ВКР.</w:t>
      </w:r>
    </w:p>
    <w:p w:rsidR="003D7E7B" w:rsidRPr="008D00D9" w:rsidRDefault="003D7E7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ВКР должна быть выполнена с соблюдением требований о неправомочном заимствовании результатов работ других авторов (плагиат). Рекомендуемый уровень оригинальности для </w:t>
      </w:r>
      <w:r w:rsidR="00650896" w:rsidRPr="008D00D9">
        <w:rPr>
          <w:rFonts w:ascii="Times New Roman" w:hAnsi="Times New Roman"/>
          <w:sz w:val="28"/>
          <w:szCs w:val="28"/>
        </w:rPr>
        <w:t xml:space="preserve">ВКР </w:t>
      </w:r>
      <w:r w:rsidRPr="008D00D9">
        <w:rPr>
          <w:rFonts w:ascii="Times New Roman" w:hAnsi="Times New Roman"/>
          <w:sz w:val="28"/>
          <w:szCs w:val="28"/>
        </w:rPr>
        <w:t>от 50 до 70</w:t>
      </w:r>
      <w:r w:rsidR="00E74903" w:rsidRPr="008D00D9">
        <w:rPr>
          <w:rFonts w:ascii="Times New Roman" w:hAnsi="Times New Roman"/>
          <w:sz w:val="28"/>
          <w:szCs w:val="28"/>
        </w:rPr>
        <w:t xml:space="preserve"> %</w:t>
      </w:r>
      <w:r w:rsidRPr="008D00D9">
        <w:rPr>
          <w:rFonts w:ascii="Times New Roman" w:hAnsi="Times New Roman"/>
          <w:sz w:val="28"/>
          <w:szCs w:val="28"/>
        </w:rPr>
        <w:t xml:space="preserve">. В </w:t>
      </w:r>
      <w:r w:rsidR="00650896" w:rsidRPr="008D00D9">
        <w:rPr>
          <w:rFonts w:ascii="Times New Roman" w:hAnsi="Times New Roman"/>
          <w:sz w:val="28"/>
          <w:szCs w:val="28"/>
        </w:rPr>
        <w:t xml:space="preserve">выпускной квалификационной </w:t>
      </w:r>
      <w:r w:rsidRPr="008D00D9">
        <w:rPr>
          <w:rFonts w:ascii="Times New Roman" w:hAnsi="Times New Roman"/>
          <w:sz w:val="28"/>
          <w:szCs w:val="28"/>
        </w:rPr>
        <w:t>работе подверга</w:t>
      </w:r>
      <w:r w:rsidR="00E74903" w:rsidRPr="008D00D9">
        <w:rPr>
          <w:rFonts w:ascii="Times New Roman" w:hAnsi="Times New Roman"/>
          <w:sz w:val="28"/>
          <w:szCs w:val="28"/>
        </w:rPr>
        <w:t>ю</w:t>
      </w:r>
      <w:r w:rsidRPr="008D00D9">
        <w:rPr>
          <w:rFonts w:ascii="Times New Roman" w:hAnsi="Times New Roman"/>
          <w:sz w:val="28"/>
          <w:szCs w:val="28"/>
        </w:rPr>
        <w:t xml:space="preserve">тся экспертизе на оригинальность в зависимости от выбранной структуры </w:t>
      </w:r>
      <w:r w:rsidR="00887E09" w:rsidRPr="008D00D9">
        <w:rPr>
          <w:rFonts w:ascii="Times New Roman" w:hAnsi="Times New Roman"/>
          <w:sz w:val="28"/>
          <w:szCs w:val="28"/>
        </w:rPr>
        <w:t>ВКР следующие части</w:t>
      </w:r>
      <w:r w:rsidRPr="008D00D9">
        <w:rPr>
          <w:rFonts w:ascii="Times New Roman" w:hAnsi="Times New Roman"/>
          <w:sz w:val="28"/>
          <w:szCs w:val="28"/>
        </w:rPr>
        <w:t xml:space="preserve">: </w:t>
      </w:r>
    </w:p>
    <w:p w:rsidR="00494471" w:rsidRPr="008D00D9" w:rsidRDefault="003D7E7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</w:t>
      </w:r>
      <w:r w:rsidR="0089623E" w:rsidRPr="008D00D9">
        <w:rPr>
          <w:rFonts w:ascii="Times New Roman" w:hAnsi="Times New Roman"/>
          <w:sz w:val="28"/>
          <w:szCs w:val="28"/>
        </w:rPr>
        <w:t>.</w:t>
      </w:r>
      <w:r w:rsidR="0089623E" w:rsidRPr="008D00D9">
        <w:rPr>
          <w:rFonts w:ascii="Times New Roman" w:hAnsi="Times New Roman"/>
          <w:i/>
          <w:sz w:val="28"/>
          <w:szCs w:val="28"/>
        </w:rPr>
        <w:t>Технологическая ВКР</w:t>
      </w:r>
      <w:r w:rsidRPr="008D00D9">
        <w:rPr>
          <w:rFonts w:ascii="Times New Roman" w:hAnsi="Times New Roman"/>
          <w:i/>
          <w:sz w:val="28"/>
          <w:szCs w:val="28"/>
        </w:rPr>
        <w:t>:</w:t>
      </w:r>
      <w:r w:rsidRPr="008D00D9">
        <w:rPr>
          <w:rFonts w:ascii="Times New Roman" w:hAnsi="Times New Roman"/>
          <w:sz w:val="28"/>
          <w:szCs w:val="28"/>
        </w:rPr>
        <w:t xml:space="preserve"> Введение, Литературный обзор</w:t>
      </w:r>
      <w:r w:rsidR="00887E09" w:rsidRPr="008D00D9">
        <w:rPr>
          <w:rFonts w:ascii="Times New Roman" w:hAnsi="Times New Roman"/>
          <w:sz w:val="28"/>
          <w:szCs w:val="28"/>
        </w:rPr>
        <w:t xml:space="preserve">, </w:t>
      </w:r>
      <w:r w:rsidR="002F5EAF" w:rsidRPr="008D00D9">
        <w:rPr>
          <w:rFonts w:ascii="Times New Roman" w:hAnsi="Times New Roman"/>
          <w:sz w:val="28"/>
          <w:szCs w:val="28"/>
        </w:rPr>
        <w:t xml:space="preserve">Технологическая часть, Расчет и подбор технологического оборудования, </w:t>
      </w:r>
      <w:r w:rsidR="00887E09" w:rsidRPr="008D00D9">
        <w:rPr>
          <w:rFonts w:ascii="Times New Roman" w:hAnsi="Times New Roman"/>
          <w:sz w:val="28"/>
          <w:szCs w:val="28"/>
        </w:rPr>
        <w:t>Заключение;</w:t>
      </w:r>
    </w:p>
    <w:p w:rsidR="00E14660" w:rsidRPr="008D00D9" w:rsidRDefault="00887E09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2. </w:t>
      </w:r>
      <w:r w:rsidRPr="008D00D9">
        <w:rPr>
          <w:rFonts w:ascii="Times New Roman" w:hAnsi="Times New Roman"/>
          <w:i/>
          <w:sz w:val="28"/>
          <w:szCs w:val="28"/>
        </w:rPr>
        <w:t>Научно-исследовательская работа:</w:t>
      </w:r>
      <w:r w:rsidRPr="008D00D9">
        <w:rPr>
          <w:rFonts w:ascii="Times New Roman" w:hAnsi="Times New Roman"/>
          <w:sz w:val="28"/>
          <w:szCs w:val="28"/>
        </w:rPr>
        <w:t xml:space="preserve"> Введение, Литературный обзор, </w:t>
      </w:r>
      <w:r w:rsidR="002F5EAF" w:rsidRPr="008D00D9">
        <w:rPr>
          <w:rFonts w:ascii="Times New Roman" w:hAnsi="Times New Roman"/>
          <w:sz w:val="28"/>
          <w:szCs w:val="28"/>
        </w:rPr>
        <w:t xml:space="preserve">Экспериментальная часть, </w:t>
      </w:r>
      <w:r w:rsidRPr="008D00D9">
        <w:rPr>
          <w:rFonts w:ascii="Times New Roman" w:hAnsi="Times New Roman"/>
          <w:sz w:val="28"/>
          <w:szCs w:val="28"/>
        </w:rPr>
        <w:t xml:space="preserve">Обсуждение результатов исследований, </w:t>
      </w:r>
      <w:r w:rsidR="00091553" w:rsidRPr="008D00D9">
        <w:rPr>
          <w:rFonts w:ascii="Times New Roman" w:hAnsi="Times New Roman"/>
          <w:sz w:val="28"/>
          <w:szCs w:val="28"/>
        </w:rPr>
        <w:t>Выводы</w:t>
      </w:r>
      <w:r w:rsidRPr="008D00D9">
        <w:rPr>
          <w:rFonts w:ascii="Times New Roman" w:hAnsi="Times New Roman"/>
          <w:sz w:val="28"/>
          <w:szCs w:val="28"/>
        </w:rPr>
        <w:t>.</w:t>
      </w:r>
    </w:p>
    <w:p w:rsidR="00887E09" w:rsidRPr="008D00D9" w:rsidRDefault="00E74903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П</w:t>
      </w:r>
      <w:r w:rsidR="00887E09" w:rsidRPr="008D00D9">
        <w:rPr>
          <w:rFonts w:ascii="Times New Roman" w:hAnsi="Times New Roman"/>
          <w:sz w:val="28"/>
          <w:szCs w:val="28"/>
        </w:rPr>
        <w:t xml:space="preserve">осле завершения работы </w:t>
      </w:r>
      <w:r w:rsidRPr="008D00D9">
        <w:rPr>
          <w:rFonts w:ascii="Times New Roman" w:hAnsi="Times New Roman"/>
          <w:sz w:val="28"/>
          <w:szCs w:val="28"/>
        </w:rPr>
        <w:t xml:space="preserve">студент </w:t>
      </w:r>
      <w:r w:rsidR="00887E09" w:rsidRPr="008D00D9">
        <w:rPr>
          <w:rFonts w:ascii="Times New Roman" w:hAnsi="Times New Roman"/>
          <w:sz w:val="28"/>
          <w:szCs w:val="28"/>
        </w:rPr>
        <w:t xml:space="preserve">записывает на </w:t>
      </w:r>
      <w:r w:rsidR="00887E09" w:rsidRPr="008D00D9">
        <w:rPr>
          <w:rFonts w:ascii="Times New Roman" w:hAnsi="Times New Roman"/>
          <w:sz w:val="28"/>
          <w:szCs w:val="28"/>
          <w:lang w:val="en-US"/>
        </w:rPr>
        <w:t>CD</w:t>
      </w:r>
      <w:r w:rsidR="00887E09" w:rsidRPr="008D00D9">
        <w:rPr>
          <w:rFonts w:ascii="Times New Roman" w:hAnsi="Times New Roman"/>
          <w:sz w:val="28"/>
          <w:szCs w:val="28"/>
        </w:rPr>
        <w:t>-</w:t>
      </w:r>
      <w:r w:rsidR="00887E09" w:rsidRPr="008D00D9">
        <w:rPr>
          <w:rFonts w:ascii="Times New Roman" w:hAnsi="Times New Roman"/>
          <w:sz w:val="28"/>
          <w:szCs w:val="28"/>
          <w:lang w:val="en-US"/>
        </w:rPr>
        <w:t>R</w:t>
      </w:r>
      <w:r w:rsidR="00887E09" w:rsidRPr="008D00D9">
        <w:rPr>
          <w:rFonts w:ascii="Times New Roman" w:hAnsi="Times New Roman"/>
          <w:sz w:val="28"/>
          <w:szCs w:val="28"/>
        </w:rPr>
        <w:t>электронную версию ВКР и предоставляет ее на экспертизу ответственному лицу кафедры, который в свою очередь в течени</w:t>
      </w:r>
      <w:r w:rsidR="00536079" w:rsidRPr="008D00D9">
        <w:rPr>
          <w:rFonts w:ascii="Times New Roman" w:hAnsi="Times New Roman"/>
          <w:sz w:val="28"/>
          <w:szCs w:val="28"/>
        </w:rPr>
        <w:t>е</w:t>
      </w:r>
      <w:r w:rsidR="00887E09" w:rsidRPr="008D00D9">
        <w:rPr>
          <w:rFonts w:ascii="Times New Roman" w:hAnsi="Times New Roman"/>
          <w:sz w:val="28"/>
          <w:szCs w:val="28"/>
        </w:rPr>
        <w:t xml:space="preserve"> двух рабочих дней должен предоставить студенту</w:t>
      </w:r>
      <w:r w:rsidR="00536079" w:rsidRPr="008D00D9">
        <w:rPr>
          <w:rFonts w:ascii="Times New Roman" w:hAnsi="Times New Roman"/>
          <w:sz w:val="28"/>
          <w:szCs w:val="28"/>
        </w:rPr>
        <w:t xml:space="preserve"> (научному руководителю)</w:t>
      </w:r>
      <w:r w:rsidR="00887E09" w:rsidRPr="008D00D9">
        <w:rPr>
          <w:rFonts w:ascii="Times New Roman" w:hAnsi="Times New Roman"/>
          <w:sz w:val="28"/>
          <w:szCs w:val="28"/>
        </w:rPr>
        <w:t xml:space="preserve"> заключение </w:t>
      </w:r>
      <w:r w:rsidR="00536079" w:rsidRPr="008D00D9">
        <w:rPr>
          <w:rFonts w:ascii="Times New Roman" w:hAnsi="Times New Roman"/>
          <w:sz w:val="28"/>
          <w:szCs w:val="28"/>
        </w:rPr>
        <w:t xml:space="preserve">о </w:t>
      </w:r>
      <w:r w:rsidR="00887E09" w:rsidRPr="008D00D9">
        <w:rPr>
          <w:rFonts w:ascii="Times New Roman" w:hAnsi="Times New Roman"/>
          <w:sz w:val="28"/>
          <w:szCs w:val="28"/>
        </w:rPr>
        <w:t>выявленных заимствовани</w:t>
      </w:r>
      <w:r w:rsidR="002F5EAF" w:rsidRPr="008D00D9">
        <w:rPr>
          <w:rFonts w:ascii="Times New Roman" w:hAnsi="Times New Roman"/>
          <w:sz w:val="28"/>
          <w:szCs w:val="28"/>
        </w:rPr>
        <w:t>ях</w:t>
      </w:r>
      <w:r w:rsidR="00536079" w:rsidRPr="008D00D9">
        <w:rPr>
          <w:rFonts w:ascii="Times New Roman" w:hAnsi="Times New Roman"/>
          <w:sz w:val="28"/>
          <w:szCs w:val="28"/>
        </w:rPr>
        <w:t xml:space="preserve">или их отсутствии в работе, а также дать заключение о допуске к защите работы или предоставлении работы повторно после устранения превышающего объема заимствований в ВКР. </w:t>
      </w:r>
      <w:r w:rsidR="00536079" w:rsidRPr="008D00D9">
        <w:rPr>
          <w:rFonts w:ascii="Times New Roman" w:hAnsi="Times New Roman"/>
          <w:sz w:val="28"/>
          <w:szCs w:val="28"/>
        </w:rPr>
        <w:lastRenderedPageBreak/>
        <w:t xml:space="preserve">На основании заключения о наличии заимствований научный руководитель принимает решение о допуске </w:t>
      </w:r>
      <w:r w:rsidR="00650896" w:rsidRPr="008D00D9">
        <w:rPr>
          <w:rFonts w:ascii="Times New Roman" w:hAnsi="Times New Roman"/>
          <w:sz w:val="28"/>
          <w:szCs w:val="28"/>
        </w:rPr>
        <w:t xml:space="preserve">выпускной </w:t>
      </w:r>
      <w:r w:rsidR="00536079" w:rsidRPr="008D00D9">
        <w:rPr>
          <w:rFonts w:ascii="Times New Roman" w:hAnsi="Times New Roman"/>
          <w:sz w:val="28"/>
          <w:szCs w:val="28"/>
        </w:rPr>
        <w:t>к</w:t>
      </w:r>
      <w:r w:rsidR="00650896" w:rsidRPr="008D00D9">
        <w:rPr>
          <w:rFonts w:ascii="Times New Roman" w:hAnsi="Times New Roman"/>
          <w:sz w:val="28"/>
          <w:szCs w:val="28"/>
        </w:rPr>
        <w:t xml:space="preserve">валификационной работы к </w:t>
      </w:r>
      <w:r w:rsidR="00536079" w:rsidRPr="008D00D9">
        <w:rPr>
          <w:rFonts w:ascii="Times New Roman" w:hAnsi="Times New Roman"/>
          <w:sz w:val="28"/>
          <w:szCs w:val="28"/>
        </w:rPr>
        <w:t xml:space="preserve"> защите.</w:t>
      </w:r>
    </w:p>
    <w:p w:rsidR="00536079" w:rsidRPr="008D00D9" w:rsidRDefault="00A55970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Технические требования к электронной версии ВКР:</w:t>
      </w:r>
    </w:p>
    <w:p w:rsidR="00A5597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1)</w:t>
      </w:r>
      <w:r w:rsidR="00A55970" w:rsidRPr="008D00D9">
        <w:rPr>
          <w:rFonts w:ascii="Times New Roman" w:hAnsi="Times New Roman"/>
          <w:sz w:val="28"/>
          <w:szCs w:val="28"/>
        </w:rPr>
        <w:t xml:space="preserve"> Студент представляет электронную версию ВКР в одном файле.</w:t>
      </w:r>
    </w:p>
    <w:p w:rsidR="00A5597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2)</w:t>
      </w:r>
      <w:r w:rsidR="00A55970" w:rsidRPr="008D00D9">
        <w:rPr>
          <w:rFonts w:ascii="Times New Roman" w:hAnsi="Times New Roman"/>
          <w:sz w:val="28"/>
          <w:szCs w:val="28"/>
        </w:rPr>
        <w:t>Предоставление ВКР в виде набора файлов не допускается.</w:t>
      </w:r>
    </w:p>
    <w:p w:rsidR="007639EB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3)</w:t>
      </w:r>
      <w:r w:rsidR="00A55970" w:rsidRPr="008D00D9">
        <w:rPr>
          <w:rFonts w:ascii="Times New Roman" w:hAnsi="Times New Roman"/>
          <w:sz w:val="28"/>
          <w:szCs w:val="28"/>
        </w:rPr>
        <w:t xml:space="preserve">Файл может быть предоставлен только в форматах </w:t>
      </w:r>
      <w:r w:rsidR="005A6E34" w:rsidRPr="008D00D9">
        <w:rPr>
          <w:rFonts w:ascii="Times New Roman" w:hAnsi="Times New Roman"/>
          <w:sz w:val="28"/>
          <w:szCs w:val="28"/>
        </w:rPr>
        <w:t>*</w:t>
      </w:r>
      <w:r w:rsidR="00A55970" w:rsidRPr="008D00D9">
        <w:rPr>
          <w:rFonts w:ascii="Times New Roman" w:hAnsi="Times New Roman"/>
          <w:sz w:val="28"/>
          <w:szCs w:val="28"/>
        </w:rPr>
        <w:t xml:space="preserve">doc, </w:t>
      </w:r>
      <w:r w:rsidR="005A6E34" w:rsidRPr="008D00D9">
        <w:rPr>
          <w:rFonts w:ascii="Times New Roman" w:hAnsi="Times New Roman"/>
          <w:sz w:val="28"/>
          <w:szCs w:val="28"/>
        </w:rPr>
        <w:t>*</w:t>
      </w:r>
      <w:r w:rsidR="00A55970" w:rsidRPr="008D00D9">
        <w:rPr>
          <w:rFonts w:ascii="Times New Roman" w:hAnsi="Times New Roman"/>
          <w:sz w:val="28"/>
          <w:szCs w:val="28"/>
        </w:rPr>
        <w:t xml:space="preserve">docx, </w:t>
      </w:r>
      <w:r w:rsidR="005A6E34" w:rsidRPr="008D00D9">
        <w:rPr>
          <w:rFonts w:ascii="Times New Roman" w:hAnsi="Times New Roman"/>
          <w:sz w:val="28"/>
          <w:szCs w:val="28"/>
        </w:rPr>
        <w:t>*</w:t>
      </w:r>
      <w:r w:rsidR="00A55970" w:rsidRPr="008D00D9">
        <w:rPr>
          <w:rFonts w:ascii="Times New Roman" w:hAnsi="Times New Roman"/>
          <w:sz w:val="28"/>
          <w:szCs w:val="28"/>
        </w:rPr>
        <w:t xml:space="preserve">pdf (с текстовым слоем). </w:t>
      </w:r>
    </w:p>
    <w:p w:rsidR="00A55970" w:rsidRPr="008D00D9" w:rsidRDefault="00A55970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Не допускается предоставление pdf файла, который получен путем сканирования</w:t>
      </w:r>
      <w:r w:rsidR="005A6E34" w:rsidRPr="008D00D9">
        <w:rPr>
          <w:rFonts w:ascii="Times New Roman" w:hAnsi="Times New Roman"/>
          <w:b/>
          <w:sz w:val="28"/>
          <w:szCs w:val="28"/>
        </w:rPr>
        <w:t>!</w:t>
      </w:r>
    </w:p>
    <w:p w:rsidR="00A55970" w:rsidRPr="008D00D9" w:rsidRDefault="005A6E34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4</w:t>
      </w:r>
      <w:r w:rsidR="00B600AB" w:rsidRPr="008D00D9">
        <w:rPr>
          <w:rFonts w:ascii="Times New Roman" w:hAnsi="Times New Roman"/>
          <w:sz w:val="28"/>
          <w:szCs w:val="28"/>
        </w:rPr>
        <w:t>)</w:t>
      </w:r>
      <w:r w:rsidR="00A55970" w:rsidRPr="008D00D9">
        <w:rPr>
          <w:rFonts w:ascii="Times New Roman" w:hAnsi="Times New Roman"/>
          <w:sz w:val="28"/>
          <w:szCs w:val="28"/>
        </w:rPr>
        <w:t>Название файла должно строго соответствовать форм</w:t>
      </w:r>
      <w:r w:rsidRPr="008D00D9">
        <w:rPr>
          <w:rFonts w:ascii="Times New Roman" w:hAnsi="Times New Roman"/>
          <w:sz w:val="28"/>
          <w:szCs w:val="28"/>
        </w:rPr>
        <w:t>е:</w:t>
      </w:r>
    </w:p>
    <w:p w:rsidR="005A6E34" w:rsidRPr="008D00D9" w:rsidRDefault="00541D75" w:rsidP="008D00D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-</w:t>
      </w:r>
      <w:r w:rsidR="005A6E34" w:rsidRPr="008D00D9">
        <w:rPr>
          <w:rFonts w:ascii="Times New Roman" w:hAnsi="Times New Roman"/>
          <w:sz w:val="28"/>
          <w:szCs w:val="28"/>
        </w:rPr>
        <w:t>для студентов</w:t>
      </w:r>
      <w:r w:rsidR="00DF24E3" w:rsidRPr="008D00D9">
        <w:rPr>
          <w:rFonts w:ascii="Times New Roman" w:hAnsi="Times New Roman"/>
          <w:sz w:val="28"/>
          <w:szCs w:val="28"/>
        </w:rPr>
        <w:t>,</w:t>
      </w:r>
      <w:r w:rsidR="005A6E34" w:rsidRPr="008D00D9">
        <w:rPr>
          <w:rFonts w:ascii="Times New Roman" w:hAnsi="Times New Roman"/>
          <w:sz w:val="28"/>
          <w:szCs w:val="28"/>
        </w:rPr>
        <w:t xml:space="preserve"> обучающихся по направлению 19.03.02 «Продукты питания из растительного сырья»:</w:t>
      </w:r>
    </w:p>
    <w:p w:rsidR="005A6E34" w:rsidRPr="008D00D9" w:rsidRDefault="005A6E34" w:rsidP="008D00D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5"/>
      </w:tblGrid>
      <w:tr w:rsidR="005A6E34" w:rsidRPr="008D00D9" w:rsidTr="00DF24E3">
        <w:trPr>
          <w:trHeight w:val="1124"/>
          <w:jc w:val="center"/>
        </w:trPr>
        <w:tc>
          <w:tcPr>
            <w:tcW w:w="8905" w:type="dxa"/>
          </w:tcPr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Данные о ВКР:</w:t>
            </w:r>
          </w:p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 xml:space="preserve">Студент — Иванов Сергей Аркадьевич </w:t>
            </w:r>
          </w:p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 xml:space="preserve">Специальность — </w:t>
            </w:r>
            <w:r w:rsidR="00DF24E3" w:rsidRPr="008D00D9">
              <w:rPr>
                <w:rFonts w:ascii="Times New Roman" w:hAnsi="Times New Roman"/>
                <w:sz w:val="28"/>
                <w:szCs w:val="28"/>
              </w:rPr>
              <w:t>19</w:t>
            </w:r>
            <w:r w:rsidRPr="008D00D9">
              <w:rPr>
                <w:rFonts w:ascii="Times New Roman" w:hAnsi="Times New Roman"/>
                <w:sz w:val="28"/>
                <w:szCs w:val="28"/>
              </w:rPr>
              <w:t>.</w:t>
            </w:r>
            <w:r w:rsidR="00DF24E3" w:rsidRPr="008D00D9">
              <w:rPr>
                <w:rFonts w:ascii="Times New Roman" w:hAnsi="Times New Roman"/>
                <w:sz w:val="28"/>
                <w:szCs w:val="28"/>
              </w:rPr>
              <w:t>03</w:t>
            </w:r>
            <w:r w:rsidRPr="008D00D9">
              <w:rPr>
                <w:rFonts w:ascii="Times New Roman" w:hAnsi="Times New Roman"/>
                <w:sz w:val="28"/>
                <w:szCs w:val="28"/>
              </w:rPr>
              <w:t>.0</w:t>
            </w:r>
            <w:r w:rsidR="00DF24E3" w:rsidRPr="008D00D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 xml:space="preserve">Кафедра — </w:t>
            </w:r>
            <w:r w:rsidR="00DF24E3" w:rsidRPr="008D00D9">
              <w:rPr>
                <w:rFonts w:ascii="Times New Roman" w:hAnsi="Times New Roman"/>
                <w:sz w:val="28"/>
                <w:szCs w:val="28"/>
              </w:rPr>
              <w:t>Т</w:t>
            </w:r>
            <w:r w:rsidR="0089623E" w:rsidRPr="008D00D9">
              <w:rPr>
                <w:rFonts w:ascii="Times New Roman" w:hAnsi="Times New Roman"/>
                <w:sz w:val="28"/>
                <w:szCs w:val="28"/>
              </w:rPr>
              <w:t>Т</w:t>
            </w:r>
            <w:r w:rsidR="00DF24E3" w:rsidRPr="008D00D9">
              <w:rPr>
                <w:rFonts w:ascii="Times New Roman" w:hAnsi="Times New Roman"/>
                <w:sz w:val="28"/>
                <w:szCs w:val="28"/>
              </w:rPr>
              <w:t xml:space="preserve">ПП </w:t>
            </w:r>
          </w:p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 xml:space="preserve">Факультет — </w:t>
            </w:r>
            <w:r w:rsidR="0089623E" w:rsidRPr="008D00D9">
              <w:rPr>
                <w:rFonts w:ascii="Times New Roman" w:hAnsi="Times New Roman"/>
                <w:sz w:val="28"/>
                <w:szCs w:val="28"/>
              </w:rPr>
              <w:t>Агропромышленный</w:t>
            </w:r>
          </w:p>
          <w:p w:rsidR="005A6E34" w:rsidRPr="008D00D9" w:rsidRDefault="005A6E34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sz w:val="28"/>
                <w:szCs w:val="28"/>
              </w:rPr>
              <w:t>Формат файла — doc</w:t>
            </w:r>
          </w:p>
        </w:tc>
      </w:tr>
      <w:tr w:rsidR="005A6E34" w:rsidRPr="008D00D9" w:rsidTr="00DF24E3">
        <w:trPr>
          <w:trHeight w:val="469"/>
          <w:jc w:val="center"/>
        </w:trPr>
        <w:tc>
          <w:tcPr>
            <w:tcW w:w="8905" w:type="dxa"/>
          </w:tcPr>
          <w:p w:rsidR="005A6E34" w:rsidRPr="008D00D9" w:rsidRDefault="00DF24E3" w:rsidP="008D00D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файла:</w:t>
            </w:r>
          </w:p>
          <w:p w:rsidR="005A6E34" w:rsidRPr="008D00D9" w:rsidRDefault="001F0DF1" w:rsidP="008D00D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2018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_</w:t>
            </w:r>
            <w:r w:rsidR="00DF24E3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19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.0</w:t>
            </w:r>
            <w:r w:rsidR="00DF24E3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.0</w:t>
            </w:r>
            <w:r w:rsidR="00DF24E3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_</w:t>
            </w:r>
            <w:r w:rsidR="00DF24E3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Т</w:t>
            </w:r>
            <w:r w:rsidR="00EC338B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Т</w:t>
            </w:r>
            <w:r w:rsidR="00DF24E3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ПП</w:t>
            </w:r>
            <w:r w:rsidR="00EC338B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_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Иванов_</w:t>
            </w:r>
            <w:r w:rsidR="00EC338B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Иван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_</w:t>
            </w:r>
            <w:r w:rsidR="00EC338B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Иванович</w:t>
            </w:r>
            <w:r w:rsidR="005A6E34" w:rsidRPr="008D00D9">
              <w:rPr>
                <w:rFonts w:ascii="Times New Roman" w:hAnsi="Times New Roman"/>
                <w:b/>
                <w:bCs/>
                <w:sz w:val="28"/>
                <w:szCs w:val="28"/>
              </w:rPr>
              <w:t>.doc</w:t>
            </w:r>
          </w:p>
        </w:tc>
      </w:tr>
    </w:tbl>
    <w:p w:rsidR="005A6E34" w:rsidRPr="008D00D9" w:rsidRDefault="005A6E34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E06" w:rsidRPr="008D00D9" w:rsidRDefault="00833FD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Вместе с электронной версией ВКР студент представляет ответственному лицу напечатанное заключение </w:t>
      </w:r>
      <w:r w:rsidR="00962E06" w:rsidRPr="008D00D9">
        <w:rPr>
          <w:rFonts w:ascii="Times New Roman" w:hAnsi="Times New Roman"/>
          <w:sz w:val="28"/>
          <w:szCs w:val="28"/>
        </w:rPr>
        <w:t>(Приложение</w:t>
      </w:r>
      <w:r w:rsidR="00ED108A" w:rsidRPr="008D00D9">
        <w:rPr>
          <w:rFonts w:ascii="Times New Roman" w:hAnsi="Times New Roman"/>
          <w:sz w:val="28"/>
          <w:szCs w:val="28"/>
        </w:rPr>
        <w:t xml:space="preserve"> 2</w:t>
      </w:r>
      <w:r w:rsidR="00962E06" w:rsidRPr="008D00D9">
        <w:rPr>
          <w:rFonts w:ascii="Times New Roman" w:hAnsi="Times New Roman"/>
          <w:sz w:val="28"/>
          <w:szCs w:val="28"/>
        </w:rPr>
        <w:t>), в котором проставляется процент заимствований и которое подписывается студентом, ответственным за проверку и руководителем ВКР.</w:t>
      </w:r>
    </w:p>
    <w:p w:rsidR="00117E75" w:rsidRPr="008D00D9" w:rsidRDefault="00117E75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9B3EE6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2" w:name="_Toc161693647"/>
      <w:r>
        <w:rPr>
          <w:rFonts w:ascii="Times New Roman" w:hAnsi="Times New Roman" w:cs="Times New Roman"/>
          <w:color w:val="auto"/>
        </w:rPr>
        <w:t>8</w:t>
      </w:r>
      <w:r w:rsidR="009B3EE6" w:rsidRPr="008D00D9">
        <w:rPr>
          <w:rFonts w:ascii="Times New Roman" w:hAnsi="Times New Roman" w:cs="Times New Roman"/>
          <w:color w:val="auto"/>
        </w:rPr>
        <w:t xml:space="preserve">. Порядок </w:t>
      </w:r>
      <w:r w:rsidR="00650896" w:rsidRPr="008D00D9">
        <w:rPr>
          <w:rFonts w:ascii="Times New Roman" w:hAnsi="Times New Roman" w:cs="Times New Roman"/>
          <w:color w:val="auto"/>
        </w:rPr>
        <w:t xml:space="preserve">оформления презентации выпускной квалификационной </w:t>
      </w:r>
      <w:r w:rsidR="009B3EE6" w:rsidRPr="008D00D9">
        <w:rPr>
          <w:rFonts w:ascii="Times New Roman" w:hAnsi="Times New Roman" w:cs="Times New Roman"/>
          <w:color w:val="auto"/>
        </w:rPr>
        <w:t xml:space="preserve"> работы</w:t>
      </w:r>
      <w:bookmarkEnd w:id="22"/>
    </w:p>
    <w:p w:rsidR="009B3EE6" w:rsidRPr="008D00D9" w:rsidRDefault="009B3EE6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32E" w:rsidRPr="008D00D9" w:rsidRDefault="00BE4AA2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Для защиты </w:t>
      </w:r>
      <w:r w:rsidR="00650896" w:rsidRPr="008D00D9">
        <w:rPr>
          <w:rFonts w:ascii="Times New Roman" w:hAnsi="Times New Roman"/>
          <w:sz w:val="28"/>
          <w:szCs w:val="28"/>
        </w:rPr>
        <w:t xml:space="preserve">ВКР </w:t>
      </w:r>
      <w:r w:rsidRPr="008D00D9">
        <w:rPr>
          <w:rFonts w:ascii="Times New Roman" w:hAnsi="Times New Roman"/>
          <w:sz w:val="28"/>
          <w:szCs w:val="28"/>
        </w:rPr>
        <w:t xml:space="preserve">необходимо </w:t>
      </w:r>
      <w:r w:rsidR="009E3D5E" w:rsidRPr="008D00D9">
        <w:rPr>
          <w:rFonts w:ascii="Times New Roman" w:hAnsi="Times New Roman"/>
          <w:sz w:val="28"/>
          <w:szCs w:val="28"/>
        </w:rPr>
        <w:t>подготовить</w:t>
      </w:r>
      <w:r w:rsidRPr="008D00D9">
        <w:rPr>
          <w:rFonts w:ascii="Times New Roman" w:hAnsi="Times New Roman"/>
          <w:sz w:val="28"/>
          <w:szCs w:val="28"/>
        </w:rPr>
        <w:t xml:space="preserve"> презентацию</w:t>
      </w:r>
      <w:r w:rsidR="002C0F81" w:rsidRPr="008D00D9">
        <w:rPr>
          <w:rFonts w:ascii="Times New Roman" w:hAnsi="Times New Roman"/>
          <w:sz w:val="28"/>
          <w:szCs w:val="28"/>
        </w:rPr>
        <w:t xml:space="preserve"> с помощью программы </w:t>
      </w:r>
      <w:r w:rsidR="004A0FD8" w:rsidRPr="008D00D9">
        <w:rPr>
          <w:rFonts w:ascii="Times New Roman" w:hAnsi="Times New Roman"/>
          <w:sz w:val="28"/>
          <w:szCs w:val="28"/>
          <w:lang w:val="en-US"/>
        </w:rPr>
        <w:t>MicrosoftOffice</w:t>
      </w:r>
      <w:r w:rsidR="002C0F81" w:rsidRPr="008D00D9">
        <w:rPr>
          <w:rFonts w:ascii="Times New Roman" w:hAnsi="Times New Roman"/>
          <w:sz w:val="28"/>
          <w:szCs w:val="28"/>
          <w:lang w:val="en-US"/>
        </w:rPr>
        <w:t>PowerPoint</w:t>
      </w:r>
      <w:r w:rsidR="002C0F81" w:rsidRPr="008D00D9">
        <w:rPr>
          <w:rFonts w:ascii="Times New Roman" w:hAnsi="Times New Roman"/>
          <w:sz w:val="28"/>
          <w:szCs w:val="28"/>
        </w:rPr>
        <w:t xml:space="preserve"> 2007-2010</w:t>
      </w:r>
      <w:r w:rsidR="00C1506C" w:rsidRPr="008D00D9">
        <w:rPr>
          <w:rFonts w:ascii="Times New Roman" w:hAnsi="Times New Roman"/>
          <w:sz w:val="28"/>
          <w:szCs w:val="28"/>
        </w:rPr>
        <w:t>,которая</w:t>
      </w:r>
      <w:r w:rsidR="002C0F81" w:rsidRPr="008D00D9">
        <w:rPr>
          <w:rFonts w:ascii="Times New Roman" w:hAnsi="Times New Roman"/>
          <w:sz w:val="28"/>
          <w:szCs w:val="28"/>
        </w:rPr>
        <w:t xml:space="preserve"> включает в себя следующие основные слайды:</w:t>
      </w:r>
    </w:p>
    <w:p w:rsidR="002C0F81" w:rsidRPr="008D00D9" w:rsidRDefault="006442FA" w:rsidP="00EC1740">
      <w:pPr>
        <w:pStyle w:val="a7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титульный слайд;</w:t>
      </w:r>
    </w:p>
    <w:p w:rsidR="006442FA" w:rsidRPr="008D00D9" w:rsidRDefault="00C1506C" w:rsidP="00EC1740">
      <w:pPr>
        <w:pStyle w:val="a7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ц</w:t>
      </w:r>
      <w:r w:rsidR="006442FA" w:rsidRPr="008D00D9">
        <w:rPr>
          <w:rFonts w:ascii="Times New Roman" w:hAnsi="Times New Roman"/>
          <w:sz w:val="28"/>
          <w:szCs w:val="28"/>
        </w:rPr>
        <w:t>ел</w:t>
      </w:r>
      <w:r w:rsidR="00BF5437" w:rsidRPr="008D00D9">
        <w:rPr>
          <w:rFonts w:ascii="Times New Roman" w:hAnsi="Times New Roman"/>
          <w:sz w:val="28"/>
          <w:szCs w:val="28"/>
        </w:rPr>
        <w:t>ь</w:t>
      </w:r>
      <w:r w:rsidR="006442FA" w:rsidRPr="008D00D9">
        <w:rPr>
          <w:rFonts w:ascii="Times New Roman" w:hAnsi="Times New Roman"/>
          <w:sz w:val="28"/>
          <w:szCs w:val="28"/>
        </w:rPr>
        <w:t xml:space="preserve"> и задачи работы;</w:t>
      </w:r>
    </w:p>
    <w:p w:rsidR="006442FA" w:rsidRPr="008D00D9" w:rsidRDefault="00BF5437" w:rsidP="00EC1740">
      <w:pPr>
        <w:pStyle w:val="a7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слайды,</w:t>
      </w:r>
      <w:r w:rsidR="006442FA" w:rsidRPr="008D00D9">
        <w:rPr>
          <w:rFonts w:ascii="Times New Roman" w:hAnsi="Times New Roman"/>
          <w:sz w:val="28"/>
          <w:szCs w:val="28"/>
        </w:rPr>
        <w:t xml:space="preserve"> отражающие суть работы (5-7 шт.)</w:t>
      </w:r>
      <w:r w:rsidRPr="008D00D9">
        <w:rPr>
          <w:rFonts w:ascii="Times New Roman" w:hAnsi="Times New Roman"/>
          <w:sz w:val="28"/>
          <w:szCs w:val="28"/>
        </w:rPr>
        <w:t xml:space="preserve"> (в соответствии с </w:t>
      </w:r>
      <w:r w:rsidR="00BE4AA2" w:rsidRPr="008D00D9">
        <w:rPr>
          <w:rFonts w:ascii="Times New Roman" w:hAnsi="Times New Roman"/>
          <w:sz w:val="28"/>
          <w:szCs w:val="28"/>
        </w:rPr>
        <w:t>заданием на выполнение выпускной квалификационной работы</w:t>
      </w:r>
      <w:r w:rsidRPr="008D00D9">
        <w:rPr>
          <w:rFonts w:ascii="Times New Roman" w:hAnsi="Times New Roman"/>
          <w:sz w:val="28"/>
          <w:szCs w:val="28"/>
        </w:rPr>
        <w:t>)</w:t>
      </w:r>
      <w:r w:rsidR="006442FA" w:rsidRPr="008D00D9">
        <w:rPr>
          <w:rFonts w:ascii="Times New Roman" w:hAnsi="Times New Roman"/>
          <w:sz w:val="28"/>
          <w:szCs w:val="28"/>
        </w:rPr>
        <w:t>;</w:t>
      </w:r>
    </w:p>
    <w:p w:rsidR="006442FA" w:rsidRPr="008D00D9" w:rsidRDefault="00C1506C" w:rsidP="00EC1740">
      <w:pPr>
        <w:pStyle w:val="a7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з</w:t>
      </w:r>
      <w:r w:rsidR="00BF5437" w:rsidRPr="008D00D9">
        <w:rPr>
          <w:rFonts w:ascii="Times New Roman" w:hAnsi="Times New Roman"/>
          <w:sz w:val="28"/>
          <w:szCs w:val="28"/>
        </w:rPr>
        <w:t>аключение</w:t>
      </w:r>
      <w:r w:rsidR="00BE4AA2" w:rsidRPr="008D00D9">
        <w:rPr>
          <w:rFonts w:ascii="Times New Roman" w:hAnsi="Times New Roman"/>
          <w:sz w:val="28"/>
          <w:szCs w:val="28"/>
        </w:rPr>
        <w:t xml:space="preserve"> (выводы)</w:t>
      </w:r>
      <w:r w:rsidR="006442FA" w:rsidRPr="008D00D9">
        <w:rPr>
          <w:rFonts w:ascii="Times New Roman" w:hAnsi="Times New Roman"/>
          <w:sz w:val="28"/>
          <w:szCs w:val="28"/>
        </w:rPr>
        <w:t>;</w:t>
      </w:r>
    </w:p>
    <w:p w:rsidR="006442FA" w:rsidRPr="008D00D9" w:rsidRDefault="00C1506C" w:rsidP="00EC1740">
      <w:pPr>
        <w:pStyle w:val="a7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и</w:t>
      </w:r>
      <w:r w:rsidR="00BF5437" w:rsidRPr="008D00D9">
        <w:rPr>
          <w:rFonts w:ascii="Times New Roman" w:hAnsi="Times New Roman"/>
          <w:sz w:val="28"/>
          <w:szCs w:val="28"/>
        </w:rPr>
        <w:t>тоговый</w:t>
      </w:r>
      <w:r w:rsidR="006442FA" w:rsidRPr="008D00D9">
        <w:rPr>
          <w:rFonts w:ascii="Times New Roman" w:hAnsi="Times New Roman"/>
          <w:sz w:val="28"/>
          <w:szCs w:val="28"/>
        </w:rPr>
        <w:t xml:space="preserve"> слайд.</w:t>
      </w:r>
    </w:p>
    <w:p w:rsidR="006442FA" w:rsidRPr="008D00D9" w:rsidRDefault="006442FA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Доклад студента по времени долж</w:t>
      </w:r>
      <w:r w:rsidR="00BF5437" w:rsidRPr="008D00D9">
        <w:rPr>
          <w:rFonts w:ascii="Times New Roman" w:hAnsi="Times New Roman"/>
          <w:b/>
          <w:sz w:val="28"/>
          <w:szCs w:val="28"/>
        </w:rPr>
        <w:t>ен составлять от 7 до 10 минут!</w:t>
      </w:r>
    </w:p>
    <w:p w:rsidR="002F5EAF" w:rsidRPr="008D00D9" w:rsidRDefault="002F5EAF" w:rsidP="008D00D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CA7" w:rsidRPr="008D00D9" w:rsidRDefault="00A4382F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3" w:name="_Toc161693648"/>
      <w:r>
        <w:rPr>
          <w:rFonts w:ascii="Times New Roman" w:hAnsi="Times New Roman" w:cs="Times New Roman"/>
          <w:color w:val="auto"/>
        </w:rPr>
        <w:t>9</w:t>
      </w:r>
      <w:r w:rsidR="00BE4AA2" w:rsidRPr="008D00D9">
        <w:rPr>
          <w:rFonts w:ascii="Times New Roman" w:hAnsi="Times New Roman" w:cs="Times New Roman"/>
          <w:color w:val="auto"/>
        </w:rPr>
        <w:t xml:space="preserve">. Порядок </w:t>
      </w:r>
      <w:r w:rsidR="006742BC" w:rsidRPr="008D00D9">
        <w:rPr>
          <w:rFonts w:ascii="Times New Roman" w:hAnsi="Times New Roman" w:cs="Times New Roman"/>
          <w:color w:val="auto"/>
        </w:rPr>
        <w:t>подготовки</w:t>
      </w:r>
      <w:r w:rsidR="002F5EAF" w:rsidRPr="008D00D9">
        <w:rPr>
          <w:rFonts w:ascii="Times New Roman" w:hAnsi="Times New Roman" w:cs="Times New Roman"/>
          <w:color w:val="auto"/>
        </w:rPr>
        <w:t xml:space="preserve"> к защите </w:t>
      </w:r>
      <w:r w:rsidR="006742BC" w:rsidRPr="008D00D9">
        <w:rPr>
          <w:rFonts w:ascii="Times New Roman" w:hAnsi="Times New Roman" w:cs="Times New Roman"/>
          <w:color w:val="auto"/>
        </w:rPr>
        <w:t xml:space="preserve">и </w:t>
      </w:r>
      <w:r w:rsidR="00BE4AA2" w:rsidRPr="008D00D9">
        <w:rPr>
          <w:rFonts w:ascii="Times New Roman" w:hAnsi="Times New Roman" w:cs="Times New Roman"/>
          <w:color w:val="auto"/>
        </w:rPr>
        <w:t>защит</w:t>
      </w:r>
      <w:r w:rsidR="002F5EAF" w:rsidRPr="008D00D9">
        <w:rPr>
          <w:rFonts w:ascii="Times New Roman" w:hAnsi="Times New Roman" w:cs="Times New Roman"/>
          <w:color w:val="auto"/>
        </w:rPr>
        <w:t>а</w:t>
      </w:r>
      <w:r w:rsidR="00026303" w:rsidRPr="008D00D9">
        <w:rPr>
          <w:rFonts w:ascii="Times New Roman" w:hAnsi="Times New Roman" w:cs="Times New Roman"/>
          <w:color w:val="auto"/>
        </w:rPr>
        <w:t xml:space="preserve"> выпускной квалификационной</w:t>
      </w:r>
      <w:r w:rsidR="00BE4AA2" w:rsidRPr="008D00D9">
        <w:rPr>
          <w:rFonts w:ascii="Times New Roman" w:hAnsi="Times New Roman" w:cs="Times New Roman"/>
          <w:color w:val="auto"/>
        </w:rPr>
        <w:t xml:space="preserve"> работы</w:t>
      </w:r>
      <w:bookmarkEnd w:id="23"/>
    </w:p>
    <w:p w:rsidR="004A2CA7" w:rsidRPr="008D00D9" w:rsidRDefault="004A2CA7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C7FCC" w:rsidRPr="008D00D9" w:rsidRDefault="00E23903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lastRenderedPageBreak/>
        <w:t>Согласно разработанного календарного графика (Приложение</w:t>
      </w:r>
      <w:r w:rsidR="000010B9" w:rsidRPr="008D00D9">
        <w:rPr>
          <w:rFonts w:ascii="Times New Roman" w:hAnsi="Times New Roman"/>
          <w:sz w:val="28"/>
          <w:szCs w:val="28"/>
        </w:rPr>
        <w:t xml:space="preserve"> 3</w:t>
      </w:r>
      <w:r w:rsidRPr="008D00D9">
        <w:rPr>
          <w:rFonts w:ascii="Times New Roman" w:hAnsi="Times New Roman"/>
          <w:sz w:val="28"/>
          <w:szCs w:val="28"/>
        </w:rPr>
        <w:t xml:space="preserve">) и </w:t>
      </w:r>
      <w:r w:rsidR="00494471" w:rsidRPr="008D00D9">
        <w:rPr>
          <w:rFonts w:ascii="Times New Roman" w:hAnsi="Times New Roman"/>
          <w:sz w:val="28"/>
          <w:szCs w:val="28"/>
        </w:rPr>
        <w:t>структуры</w:t>
      </w:r>
      <w:r w:rsidRPr="008D00D9">
        <w:rPr>
          <w:rFonts w:ascii="Times New Roman" w:hAnsi="Times New Roman"/>
          <w:sz w:val="28"/>
          <w:szCs w:val="28"/>
        </w:rPr>
        <w:t xml:space="preserve"> выполнения студентом </w:t>
      </w:r>
      <w:r w:rsidR="00026303" w:rsidRPr="008D00D9">
        <w:rPr>
          <w:rFonts w:ascii="Times New Roman" w:hAnsi="Times New Roman"/>
          <w:sz w:val="28"/>
          <w:szCs w:val="28"/>
        </w:rPr>
        <w:t>ВКР</w:t>
      </w:r>
      <w:r w:rsidRPr="008D00D9">
        <w:rPr>
          <w:rFonts w:ascii="Times New Roman" w:hAnsi="Times New Roman"/>
          <w:sz w:val="28"/>
          <w:szCs w:val="28"/>
        </w:rPr>
        <w:t>, п</w:t>
      </w:r>
      <w:r w:rsidR="008C7FCC" w:rsidRPr="008D00D9">
        <w:rPr>
          <w:rFonts w:ascii="Times New Roman" w:hAnsi="Times New Roman"/>
          <w:sz w:val="28"/>
          <w:szCs w:val="28"/>
        </w:rPr>
        <w:t xml:space="preserve">одготовка </w:t>
      </w:r>
      <w:r w:rsidRPr="008D00D9">
        <w:rPr>
          <w:rFonts w:ascii="Times New Roman" w:hAnsi="Times New Roman"/>
          <w:sz w:val="28"/>
          <w:szCs w:val="28"/>
        </w:rPr>
        <w:t>ВКР</w:t>
      </w:r>
      <w:r w:rsidR="008C7FCC" w:rsidRPr="008D00D9">
        <w:rPr>
          <w:rFonts w:ascii="Times New Roman" w:hAnsi="Times New Roman"/>
          <w:sz w:val="28"/>
          <w:szCs w:val="28"/>
        </w:rPr>
        <w:t xml:space="preserve"> состоит из следующих этапов:</w:t>
      </w:r>
    </w:p>
    <w:p w:rsidR="008C7FCC" w:rsidRPr="008D00D9" w:rsidRDefault="00B600AB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1)</w:t>
      </w:r>
      <w:r w:rsidR="008C7FCC" w:rsidRPr="008D00D9">
        <w:rPr>
          <w:rFonts w:ascii="Times New Roman" w:hAnsi="Times New Roman"/>
          <w:sz w:val="28"/>
          <w:szCs w:val="28"/>
        </w:rPr>
        <w:t xml:space="preserve"> Утверждение темы </w:t>
      </w:r>
      <w:r w:rsidR="002124C2" w:rsidRPr="008D00D9">
        <w:rPr>
          <w:rFonts w:ascii="Times New Roman" w:hAnsi="Times New Roman"/>
          <w:sz w:val="28"/>
          <w:szCs w:val="28"/>
        </w:rPr>
        <w:t>ВКР</w:t>
      </w:r>
      <w:r w:rsidR="008C7FCC" w:rsidRPr="008D00D9">
        <w:rPr>
          <w:rFonts w:ascii="Times New Roman" w:hAnsi="Times New Roman"/>
          <w:sz w:val="28"/>
          <w:szCs w:val="28"/>
        </w:rPr>
        <w:t>;</w:t>
      </w:r>
    </w:p>
    <w:p w:rsidR="008C7FCC" w:rsidRPr="008D00D9" w:rsidRDefault="00B600AB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2)</w:t>
      </w:r>
      <w:r w:rsidR="008C7FCC" w:rsidRPr="008D00D9">
        <w:rPr>
          <w:rFonts w:ascii="Times New Roman" w:hAnsi="Times New Roman"/>
          <w:sz w:val="28"/>
          <w:szCs w:val="28"/>
        </w:rPr>
        <w:t xml:space="preserve"> Выдача задания на выполнение </w:t>
      </w:r>
      <w:r w:rsidR="00E23903" w:rsidRPr="008D00D9">
        <w:rPr>
          <w:rFonts w:ascii="Times New Roman" w:hAnsi="Times New Roman"/>
          <w:sz w:val="28"/>
          <w:szCs w:val="28"/>
        </w:rPr>
        <w:t xml:space="preserve">бакалаврской </w:t>
      </w:r>
      <w:r w:rsidR="008C7FCC" w:rsidRPr="008D00D9">
        <w:rPr>
          <w:rFonts w:ascii="Times New Roman" w:hAnsi="Times New Roman"/>
          <w:sz w:val="28"/>
          <w:szCs w:val="28"/>
        </w:rPr>
        <w:t>работы;</w:t>
      </w:r>
    </w:p>
    <w:p w:rsidR="008C7FCC" w:rsidRPr="008D00D9" w:rsidRDefault="00B600AB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3)</w:t>
      </w:r>
      <w:r w:rsidR="005F7990" w:rsidRPr="008D00D9">
        <w:rPr>
          <w:rFonts w:ascii="Times New Roman" w:hAnsi="Times New Roman"/>
          <w:sz w:val="28"/>
          <w:szCs w:val="28"/>
        </w:rPr>
        <w:t xml:space="preserve">Разработка структуры </w:t>
      </w:r>
      <w:r w:rsidR="00E23903" w:rsidRPr="008D00D9">
        <w:rPr>
          <w:rFonts w:ascii="Times New Roman" w:hAnsi="Times New Roman"/>
          <w:sz w:val="28"/>
          <w:szCs w:val="28"/>
        </w:rPr>
        <w:t>работы</w:t>
      </w:r>
      <w:r w:rsidR="005F7990" w:rsidRPr="008D00D9">
        <w:rPr>
          <w:rFonts w:ascii="Times New Roman" w:hAnsi="Times New Roman"/>
          <w:sz w:val="28"/>
          <w:szCs w:val="28"/>
        </w:rPr>
        <w:t xml:space="preserve">. </w:t>
      </w:r>
      <w:r w:rsidR="001A7ED8" w:rsidRPr="008D00D9">
        <w:rPr>
          <w:rFonts w:ascii="Times New Roman" w:hAnsi="Times New Roman"/>
          <w:sz w:val="28"/>
          <w:szCs w:val="28"/>
        </w:rPr>
        <w:t>Написание</w:t>
      </w:r>
      <w:r w:rsidR="005F7990" w:rsidRPr="008D00D9">
        <w:rPr>
          <w:rFonts w:ascii="Times New Roman" w:hAnsi="Times New Roman"/>
          <w:sz w:val="28"/>
          <w:szCs w:val="28"/>
        </w:rPr>
        <w:t xml:space="preserve"> литературного обзора;</w:t>
      </w:r>
    </w:p>
    <w:p w:rsidR="005F7990" w:rsidRPr="008D00D9" w:rsidRDefault="00B600AB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4)</w:t>
      </w:r>
      <w:r w:rsidR="005F7990" w:rsidRPr="008D00D9">
        <w:rPr>
          <w:rFonts w:ascii="Times New Roman" w:hAnsi="Times New Roman"/>
          <w:sz w:val="28"/>
          <w:szCs w:val="28"/>
        </w:rPr>
        <w:t>Сбор фактического материала (лабораторные, исследовательские работы и др.);</w:t>
      </w:r>
    </w:p>
    <w:p w:rsidR="005F799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5)</w:t>
      </w:r>
      <w:r w:rsidR="005F7990" w:rsidRPr="008D00D9">
        <w:rPr>
          <w:rFonts w:ascii="Times New Roman" w:hAnsi="Times New Roman"/>
          <w:sz w:val="28"/>
          <w:szCs w:val="28"/>
        </w:rPr>
        <w:t xml:space="preserve"> Доработка текста </w:t>
      </w:r>
      <w:r w:rsidR="00E23903" w:rsidRPr="008D00D9">
        <w:rPr>
          <w:rFonts w:ascii="Times New Roman" w:hAnsi="Times New Roman"/>
          <w:sz w:val="28"/>
          <w:szCs w:val="28"/>
        </w:rPr>
        <w:t>пояснительной записки</w:t>
      </w:r>
      <w:r w:rsidR="005F7990" w:rsidRPr="008D00D9">
        <w:rPr>
          <w:rFonts w:ascii="Times New Roman" w:hAnsi="Times New Roman"/>
          <w:sz w:val="28"/>
          <w:szCs w:val="28"/>
        </w:rPr>
        <w:t xml:space="preserve"> в соответствии с замечаниями научного руководителя</w:t>
      </w:r>
      <w:r w:rsidR="00E23903" w:rsidRPr="008D00D9">
        <w:rPr>
          <w:rFonts w:ascii="Times New Roman" w:hAnsi="Times New Roman"/>
          <w:sz w:val="28"/>
          <w:szCs w:val="28"/>
        </w:rPr>
        <w:t xml:space="preserve"> и </w:t>
      </w:r>
      <w:r w:rsidR="00494471" w:rsidRPr="008D00D9">
        <w:rPr>
          <w:rFonts w:ascii="Times New Roman" w:hAnsi="Times New Roman"/>
          <w:sz w:val="28"/>
          <w:szCs w:val="28"/>
        </w:rPr>
        <w:t>выявленнымизаимствованиями электронной версии работы</w:t>
      </w:r>
      <w:r w:rsidR="005F7990" w:rsidRPr="008D00D9">
        <w:rPr>
          <w:rFonts w:ascii="Times New Roman" w:hAnsi="Times New Roman"/>
          <w:sz w:val="28"/>
          <w:szCs w:val="28"/>
        </w:rPr>
        <w:t>;</w:t>
      </w:r>
    </w:p>
    <w:p w:rsidR="005F799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6)</w:t>
      </w:r>
      <w:r w:rsidR="005F7990" w:rsidRPr="008D00D9">
        <w:rPr>
          <w:rFonts w:ascii="Times New Roman" w:hAnsi="Times New Roman"/>
          <w:sz w:val="28"/>
          <w:szCs w:val="28"/>
        </w:rPr>
        <w:t xml:space="preserve">Предварительная защита </w:t>
      </w:r>
      <w:r w:rsidR="00650896" w:rsidRPr="008D00D9">
        <w:rPr>
          <w:rFonts w:ascii="Times New Roman" w:hAnsi="Times New Roman"/>
          <w:sz w:val="28"/>
          <w:szCs w:val="28"/>
        </w:rPr>
        <w:t xml:space="preserve">ВКР </w:t>
      </w:r>
      <w:r w:rsidR="005F7990" w:rsidRPr="008D00D9">
        <w:rPr>
          <w:rFonts w:ascii="Times New Roman" w:hAnsi="Times New Roman"/>
          <w:sz w:val="28"/>
          <w:szCs w:val="28"/>
        </w:rPr>
        <w:t>на кафедре</w:t>
      </w:r>
      <w:r w:rsidR="00E23903" w:rsidRPr="008D00D9">
        <w:rPr>
          <w:rFonts w:ascii="Times New Roman" w:hAnsi="Times New Roman"/>
          <w:sz w:val="28"/>
          <w:szCs w:val="28"/>
        </w:rPr>
        <w:t>;</w:t>
      </w:r>
    </w:p>
    <w:p w:rsidR="005F799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7)</w:t>
      </w:r>
      <w:r w:rsidR="005F7990" w:rsidRPr="008D00D9">
        <w:rPr>
          <w:rFonts w:ascii="Times New Roman" w:hAnsi="Times New Roman"/>
          <w:sz w:val="28"/>
          <w:szCs w:val="28"/>
        </w:rPr>
        <w:t>Ознакомление с отзывом научного руководителя</w:t>
      </w:r>
      <w:r w:rsidR="00E23903" w:rsidRPr="008D00D9">
        <w:rPr>
          <w:rFonts w:ascii="Times New Roman" w:hAnsi="Times New Roman"/>
          <w:sz w:val="28"/>
          <w:szCs w:val="28"/>
        </w:rPr>
        <w:t>;</w:t>
      </w:r>
    </w:p>
    <w:p w:rsidR="005F7990" w:rsidRPr="008D00D9" w:rsidRDefault="00B600AB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8)</w:t>
      </w:r>
      <w:r w:rsidR="005F7990" w:rsidRPr="008D00D9">
        <w:rPr>
          <w:rFonts w:ascii="Times New Roman" w:hAnsi="Times New Roman"/>
          <w:sz w:val="28"/>
          <w:szCs w:val="28"/>
        </w:rPr>
        <w:t>Подготовка доклада и презентационного материала</w:t>
      </w:r>
      <w:r w:rsidR="00E23903" w:rsidRPr="008D00D9">
        <w:rPr>
          <w:rFonts w:ascii="Times New Roman" w:hAnsi="Times New Roman"/>
          <w:sz w:val="28"/>
          <w:szCs w:val="28"/>
        </w:rPr>
        <w:t>.</w:t>
      </w:r>
    </w:p>
    <w:p w:rsidR="00962E06" w:rsidRPr="008D00D9" w:rsidRDefault="006742BC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На завершающем этапе выполнения ВКР обучающиеся обязаны подготовить доклад и презентационные материалы для представления ВКР </w:t>
      </w:r>
      <w:r w:rsidR="00E74903" w:rsidRPr="008D00D9">
        <w:rPr>
          <w:rFonts w:ascii="Times New Roman" w:hAnsi="Times New Roman"/>
          <w:sz w:val="28"/>
          <w:szCs w:val="28"/>
        </w:rPr>
        <w:t>к</w:t>
      </w:r>
      <w:r w:rsidRPr="008D00D9">
        <w:rPr>
          <w:rFonts w:ascii="Times New Roman" w:hAnsi="Times New Roman"/>
          <w:sz w:val="28"/>
          <w:szCs w:val="28"/>
        </w:rPr>
        <w:t xml:space="preserve"> защите в Г</w:t>
      </w:r>
      <w:r w:rsidR="006F2EFB" w:rsidRPr="008D00D9">
        <w:rPr>
          <w:rFonts w:ascii="Times New Roman" w:hAnsi="Times New Roman"/>
          <w:sz w:val="28"/>
          <w:szCs w:val="28"/>
        </w:rPr>
        <w:t xml:space="preserve">осударственной </w:t>
      </w:r>
      <w:r w:rsidRPr="008D00D9">
        <w:rPr>
          <w:rFonts w:ascii="Times New Roman" w:hAnsi="Times New Roman"/>
          <w:sz w:val="28"/>
          <w:szCs w:val="28"/>
        </w:rPr>
        <w:t>Э</w:t>
      </w:r>
      <w:r w:rsidR="006F2EFB" w:rsidRPr="008D00D9">
        <w:rPr>
          <w:rFonts w:ascii="Times New Roman" w:hAnsi="Times New Roman"/>
          <w:sz w:val="28"/>
          <w:szCs w:val="28"/>
        </w:rPr>
        <w:t xml:space="preserve">кзаменационной </w:t>
      </w:r>
      <w:r w:rsidRPr="008D00D9">
        <w:rPr>
          <w:rFonts w:ascii="Times New Roman" w:hAnsi="Times New Roman"/>
          <w:sz w:val="28"/>
          <w:szCs w:val="28"/>
        </w:rPr>
        <w:t>К</w:t>
      </w:r>
      <w:r w:rsidR="006F2EFB" w:rsidRPr="008D00D9">
        <w:rPr>
          <w:rFonts w:ascii="Times New Roman" w:hAnsi="Times New Roman"/>
          <w:sz w:val="28"/>
          <w:szCs w:val="28"/>
        </w:rPr>
        <w:t>омиссии (ГЭК)</w:t>
      </w:r>
      <w:r w:rsidRPr="008D00D9">
        <w:rPr>
          <w:rFonts w:ascii="Times New Roman" w:hAnsi="Times New Roman"/>
          <w:sz w:val="28"/>
          <w:szCs w:val="28"/>
        </w:rPr>
        <w:t>. Обучающиеся в срок, установленный выпускающей кафедрой</w:t>
      </w:r>
      <w:r w:rsidR="009E3D5E"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 xml:space="preserve"> представляют </w:t>
      </w:r>
      <w:r w:rsidR="001A7ED8" w:rsidRPr="008D00D9">
        <w:rPr>
          <w:rFonts w:ascii="Times New Roman" w:hAnsi="Times New Roman"/>
          <w:sz w:val="28"/>
          <w:szCs w:val="28"/>
        </w:rPr>
        <w:t>ответственному преподавателю кафедры</w:t>
      </w:r>
      <w:r w:rsidRPr="008D00D9">
        <w:rPr>
          <w:rFonts w:ascii="Times New Roman" w:hAnsi="Times New Roman"/>
          <w:sz w:val="28"/>
          <w:szCs w:val="28"/>
        </w:rPr>
        <w:t xml:space="preserve"> законченную </w:t>
      </w:r>
      <w:r w:rsidR="006F2EFB" w:rsidRPr="008D00D9">
        <w:rPr>
          <w:rFonts w:ascii="Times New Roman" w:hAnsi="Times New Roman"/>
          <w:sz w:val="28"/>
          <w:szCs w:val="28"/>
        </w:rPr>
        <w:t>выпускную квалификационную работу (</w:t>
      </w:r>
      <w:r w:rsidRPr="008D00D9">
        <w:rPr>
          <w:rFonts w:ascii="Times New Roman" w:hAnsi="Times New Roman"/>
          <w:sz w:val="28"/>
          <w:szCs w:val="28"/>
        </w:rPr>
        <w:t>ВКР</w:t>
      </w:r>
      <w:r w:rsidR="006F2EFB" w:rsidRPr="008D00D9">
        <w:rPr>
          <w:rFonts w:ascii="Times New Roman" w:hAnsi="Times New Roman"/>
          <w:sz w:val="28"/>
          <w:szCs w:val="28"/>
        </w:rPr>
        <w:t>)</w:t>
      </w:r>
      <w:r w:rsidRPr="008D00D9">
        <w:rPr>
          <w:rFonts w:ascii="Times New Roman" w:hAnsi="Times New Roman"/>
          <w:sz w:val="28"/>
          <w:szCs w:val="28"/>
        </w:rPr>
        <w:t xml:space="preserve"> в электронном виде для проведения экспертизы на отсутствие неправомочных заимствований и определения общего объема заимствований. </w:t>
      </w:r>
      <w:r w:rsidR="00962E06" w:rsidRPr="008D00D9">
        <w:rPr>
          <w:rFonts w:ascii="Times New Roman" w:hAnsi="Times New Roman"/>
          <w:sz w:val="28"/>
          <w:szCs w:val="28"/>
        </w:rPr>
        <w:tab/>
      </w:r>
      <w:r w:rsidR="006F2EFB" w:rsidRPr="008D00D9">
        <w:rPr>
          <w:rFonts w:ascii="Times New Roman" w:hAnsi="Times New Roman"/>
          <w:sz w:val="28"/>
          <w:szCs w:val="28"/>
        </w:rPr>
        <w:t>Студент</w:t>
      </w:r>
      <w:r w:rsidRPr="008D00D9">
        <w:rPr>
          <w:rFonts w:ascii="Times New Roman" w:hAnsi="Times New Roman"/>
          <w:sz w:val="28"/>
          <w:szCs w:val="28"/>
        </w:rPr>
        <w:t xml:space="preserve"> несет ответственность за соответствие содержания ВКР в электронном виде содержанию ВКР, представленной впоследствии в ГЭК для защиты. </w:t>
      </w:r>
    </w:p>
    <w:p w:rsidR="00962E06" w:rsidRPr="008D00D9" w:rsidRDefault="006742BC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Руководитель оформляет отзыв в соответствии с требованиями, установленными </w:t>
      </w:r>
      <w:r w:rsidR="009E3D5E" w:rsidRPr="008D00D9">
        <w:rPr>
          <w:rFonts w:ascii="Times New Roman" w:hAnsi="Times New Roman"/>
          <w:sz w:val="28"/>
          <w:szCs w:val="28"/>
        </w:rPr>
        <w:t>Положением</w:t>
      </w:r>
      <w:r w:rsidRPr="008D00D9">
        <w:rPr>
          <w:rFonts w:ascii="Times New Roman" w:hAnsi="Times New Roman"/>
          <w:sz w:val="28"/>
          <w:szCs w:val="28"/>
        </w:rPr>
        <w:t xml:space="preserve"> о ВКР, и рекомендует</w:t>
      </w:r>
      <w:r w:rsidR="001A7ED8" w:rsidRPr="008D00D9">
        <w:rPr>
          <w:rFonts w:ascii="Times New Roman" w:hAnsi="Times New Roman"/>
          <w:sz w:val="28"/>
          <w:szCs w:val="28"/>
        </w:rPr>
        <w:t>/</w:t>
      </w:r>
      <w:r w:rsidRPr="008D00D9">
        <w:rPr>
          <w:rFonts w:ascii="Times New Roman" w:hAnsi="Times New Roman"/>
          <w:sz w:val="28"/>
          <w:szCs w:val="28"/>
        </w:rPr>
        <w:t xml:space="preserve">не рекомендует ВКР к защите. </w:t>
      </w:r>
    </w:p>
    <w:p w:rsidR="00962E06" w:rsidRPr="008D00D9" w:rsidRDefault="006742BC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Законченная ВКР на бумажном носителе с визами руководителя и консультантов представляется на </w:t>
      </w:r>
      <w:r w:rsidR="00962E06" w:rsidRPr="008D00D9">
        <w:rPr>
          <w:rFonts w:ascii="Times New Roman" w:hAnsi="Times New Roman"/>
          <w:sz w:val="28"/>
          <w:szCs w:val="28"/>
        </w:rPr>
        <w:t>утверждение заведующего кафедрой, который на</w:t>
      </w:r>
      <w:r w:rsidRPr="008D00D9">
        <w:rPr>
          <w:rFonts w:ascii="Times New Roman" w:hAnsi="Times New Roman"/>
          <w:sz w:val="28"/>
          <w:szCs w:val="28"/>
        </w:rPr>
        <w:t xml:space="preserve"> основании рассмотрения ВКР и отзыва на работу руководителя ВКР принимает решение о допуске работы к защите, делая об этом соответствующую запись на титульном листе.</w:t>
      </w:r>
    </w:p>
    <w:p w:rsidR="00962E06" w:rsidRPr="008D00D9" w:rsidRDefault="006742BC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 случае, если руководитель не рекомендует и</w:t>
      </w:r>
      <w:r w:rsidR="001A7ED8" w:rsidRPr="008D00D9">
        <w:rPr>
          <w:rFonts w:ascii="Times New Roman" w:hAnsi="Times New Roman"/>
          <w:sz w:val="28"/>
          <w:szCs w:val="28"/>
        </w:rPr>
        <w:t>/</w:t>
      </w:r>
      <w:r w:rsidRPr="008D00D9">
        <w:rPr>
          <w:rFonts w:ascii="Times New Roman" w:hAnsi="Times New Roman"/>
          <w:sz w:val="28"/>
          <w:szCs w:val="28"/>
        </w:rPr>
        <w:t xml:space="preserve">или заведующий кафедрой не считает возможным допускать студента к защите ВКР, этот вопрос рассматривается на заседании кафедры с участием руководителя. Протокол заседания кафедры представляется </w:t>
      </w:r>
      <w:r w:rsidR="007F052D" w:rsidRPr="008D00D9">
        <w:rPr>
          <w:rFonts w:ascii="Times New Roman" w:hAnsi="Times New Roman"/>
          <w:sz w:val="28"/>
          <w:szCs w:val="28"/>
        </w:rPr>
        <w:t>в</w:t>
      </w:r>
      <w:r w:rsidRPr="008D00D9">
        <w:rPr>
          <w:rFonts w:ascii="Times New Roman" w:hAnsi="Times New Roman"/>
          <w:sz w:val="28"/>
          <w:szCs w:val="28"/>
        </w:rPr>
        <w:t xml:space="preserve"> деканат факультета. </w:t>
      </w:r>
    </w:p>
    <w:p w:rsidR="00BE4AA2" w:rsidRPr="008D00D9" w:rsidRDefault="006742BC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После принятия решения о допуске ВКР к защите </w:t>
      </w:r>
      <w:r w:rsidR="001A7ED8" w:rsidRPr="008D00D9">
        <w:rPr>
          <w:rFonts w:ascii="Times New Roman" w:hAnsi="Times New Roman"/>
          <w:sz w:val="28"/>
          <w:szCs w:val="28"/>
        </w:rPr>
        <w:t>студент</w:t>
      </w:r>
      <w:r w:rsidRPr="008D00D9">
        <w:rPr>
          <w:rFonts w:ascii="Times New Roman" w:hAnsi="Times New Roman"/>
          <w:sz w:val="28"/>
          <w:szCs w:val="28"/>
        </w:rPr>
        <w:t xml:space="preserve"> передает секретарю ГЭК оформленную ВКР с прилагаемыми отзывами на бумажном носителе и электронн</w:t>
      </w:r>
      <w:r w:rsidR="008C7FCC" w:rsidRPr="008D00D9">
        <w:rPr>
          <w:rFonts w:ascii="Times New Roman" w:hAnsi="Times New Roman"/>
          <w:sz w:val="28"/>
          <w:szCs w:val="28"/>
        </w:rPr>
        <w:t>ую</w:t>
      </w:r>
      <w:r w:rsidRPr="008D00D9">
        <w:rPr>
          <w:rFonts w:ascii="Times New Roman" w:hAnsi="Times New Roman"/>
          <w:sz w:val="28"/>
          <w:szCs w:val="28"/>
        </w:rPr>
        <w:t xml:space="preserve"> копи</w:t>
      </w:r>
      <w:r w:rsidR="008C7FCC" w:rsidRPr="008D00D9">
        <w:rPr>
          <w:rFonts w:ascii="Times New Roman" w:hAnsi="Times New Roman"/>
          <w:sz w:val="28"/>
          <w:szCs w:val="28"/>
        </w:rPr>
        <w:t>ю</w:t>
      </w:r>
      <w:r w:rsidRPr="008D00D9">
        <w:rPr>
          <w:rFonts w:ascii="Times New Roman" w:hAnsi="Times New Roman"/>
          <w:sz w:val="28"/>
          <w:szCs w:val="28"/>
        </w:rPr>
        <w:t xml:space="preserve">. Порядок защиты выпускных квалификационных работ определяется </w:t>
      </w:r>
      <w:r w:rsidRPr="008D00D9">
        <w:rPr>
          <w:rFonts w:ascii="Times New Roman" w:hAnsi="Times New Roman"/>
          <w:bCs/>
          <w:sz w:val="28"/>
          <w:szCs w:val="28"/>
        </w:rPr>
        <w:t xml:space="preserve">Положением о государственной итоговой аттестации по программам </w:t>
      </w:r>
      <w:r w:rsidR="004A2B77" w:rsidRPr="008D00D9">
        <w:rPr>
          <w:rFonts w:ascii="Times New Roman" w:hAnsi="Times New Roman"/>
          <w:bCs/>
          <w:sz w:val="28"/>
          <w:szCs w:val="28"/>
        </w:rPr>
        <w:t>ВКР</w:t>
      </w:r>
      <w:r w:rsidRPr="008D00D9">
        <w:rPr>
          <w:rFonts w:ascii="Times New Roman" w:hAnsi="Times New Roman"/>
          <w:bCs/>
          <w:sz w:val="28"/>
          <w:szCs w:val="28"/>
        </w:rPr>
        <w:t xml:space="preserve"> ФГБОУ ВО </w:t>
      </w:r>
      <w:r w:rsidR="007F052D" w:rsidRPr="008D00D9">
        <w:rPr>
          <w:rFonts w:ascii="Times New Roman" w:hAnsi="Times New Roman"/>
          <w:bCs/>
          <w:sz w:val="28"/>
          <w:szCs w:val="28"/>
        </w:rPr>
        <w:t>Д</w:t>
      </w:r>
      <w:r w:rsidRPr="008D00D9">
        <w:rPr>
          <w:rFonts w:ascii="Times New Roman" w:hAnsi="Times New Roman"/>
          <w:bCs/>
          <w:sz w:val="28"/>
          <w:szCs w:val="28"/>
        </w:rPr>
        <w:t>ГТУ.</w:t>
      </w:r>
    </w:p>
    <w:p w:rsidR="00541D75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81F04" w:rsidRPr="00781F04" w:rsidRDefault="00781F04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81F04">
        <w:rPr>
          <w:rFonts w:ascii="Times New Roman" w:hAnsi="Times New Roman"/>
          <w:b/>
          <w:sz w:val="28"/>
          <w:szCs w:val="28"/>
        </w:rPr>
        <w:t>Списк использованных источников</w:t>
      </w:r>
    </w:p>
    <w:p w:rsidR="00781F04" w:rsidRPr="008D00D9" w:rsidRDefault="00781F04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1D75" w:rsidRPr="008D00D9" w:rsidRDefault="00781F04" w:rsidP="00781F04">
      <w:pPr>
        <w:pStyle w:val="a7"/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1F04">
        <w:rPr>
          <w:rFonts w:ascii="Times New Roman" w:hAnsi="Times New Roman"/>
          <w:bCs/>
          <w:sz w:val="28"/>
          <w:szCs w:val="28"/>
        </w:rPr>
        <w:t xml:space="preserve">Проектирование и строительство винодельческих предприятий с основами планирования и технологии отрасли : учебник для вузов / Г. И. Касьянов [и др.] ; под редакцией Е. А. Ольховатова. — 2-е изд., перераб. и доп. — Москва : Издательство Юрайт, 2024. — 445 с. — (Высшее образование). — </w:t>
      </w:r>
      <w:r w:rsidRPr="00781F04">
        <w:rPr>
          <w:rFonts w:ascii="Times New Roman" w:hAnsi="Times New Roman"/>
          <w:bCs/>
          <w:sz w:val="28"/>
          <w:szCs w:val="28"/>
        </w:rPr>
        <w:lastRenderedPageBreak/>
        <w:t>ISBN 978-5-534-14553-3. — Текст : электронный // Образовательная платформа Юрайт [сайт]. — URL: https://urait.ru/bcode/544282 (дата обращения: 08.04.2024).</w:t>
      </w:r>
    </w:p>
    <w:p w:rsidR="00541D75" w:rsidRPr="008D00D9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1D75" w:rsidRPr="008D00D9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1D75" w:rsidRPr="008D00D9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02EA8" w:rsidRPr="008D00D9" w:rsidRDefault="00F02EA8" w:rsidP="008D00D9">
      <w:pPr>
        <w:spacing w:after="0" w:line="240" w:lineRule="auto"/>
        <w:ind w:firstLine="709"/>
        <w:rPr>
          <w:rFonts w:ascii="Times New Roman" w:eastAsiaTheme="majorEastAsia" w:hAnsi="Times New Roman"/>
          <w:b/>
          <w:bCs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br w:type="page"/>
      </w:r>
    </w:p>
    <w:p w:rsidR="007462FB" w:rsidRPr="008D00D9" w:rsidRDefault="007462FB" w:rsidP="008D00D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4" w:name="_Toc161693649"/>
      <w:r w:rsidRPr="008D00D9">
        <w:rPr>
          <w:rFonts w:ascii="Times New Roman" w:hAnsi="Times New Roman" w:cs="Times New Roman"/>
          <w:color w:val="auto"/>
        </w:rPr>
        <w:lastRenderedPageBreak/>
        <w:t>Приложения</w:t>
      </w:r>
      <w:bookmarkEnd w:id="24"/>
    </w:p>
    <w:p w:rsidR="00541D75" w:rsidRPr="008D00D9" w:rsidRDefault="00541D75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63298" w:rsidRPr="008D00D9" w:rsidRDefault="00C1506C" w:rsidP="008D00D9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</w:rPr>
        <w:t xml:space="preserve">Приложение </w:t>
      </w:r>
      <w:r w:rsidR="000010B9" w:rsidRPr="008D00D9">
        <w:rPr>
          <w:rFonts w:ascii="Times New Roman" w:hAnsi="Times New Roman"/>
          <w:i/>
          <w:sz w:val="28"/>
          <w:szCs w:val="28"/>
        </w:rPr>
        <w:t>1</w:t>
      </w:r>
    </w:p>
    <w:p w:rsidR="00404F3D" w:rsidRPr="008D00D9" w:rsidRDefault="00404F3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4F3D" w:rsidRPr="008D00D9" w:rsidRDefault="00404F3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4538A" w:rsidRPr="008D00D9" w:rsidRDefault="00404F3D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00D9">
        <w:rPr>
          <w:rFonts w:ascii="Times New Roman" w:hAnsi="Times New Roman"/>
          <w:b/>
          <w:sz w:val="28"/>
          <w:szCs w:val="28"/>
        </w:rPr>
        <w:t>АННОТАЦИЯ</w:t>
      </w:r>
    </w:p>
    <w:p w:rsidR="003F38E3" w:rsidRPr="008D00D9" w:rsidRDefault="003F38E3" w:rsidP="008D00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4538A" w:rsidRPr="008D00D9" w:rsidRDefault="00A4538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Пояснительная записка содержит </w:t>
      </w:r>
      <w:r w:rsidR="00404F3D" w:rsidRPr="008D00D9">
        <w:rPr>
          <w:rFonts w:ascii="Times New Roman" w:hAnsi="Times New Roman"/>
          <w:sz w:val="28"/>
          <w:szCs w:val="28"/>
        </w:rPr>
        <w:t>7</w:t>
      </w:r>
      <w:r w:rsidRPr="008D00D9">
        <w:rPr>
          <w:rFonts w:ascii="Times New Roman" w:hAnsi="Times New Roman"/>
          <w:sz w:val="28"/>
          <w:szCs w:val="28"/>
        </w:rPr>
        <w:t xml:space="preserve">2 страницы, 5 рисунков, 7 таблиц, 17 литературных источников и </w:t>
      </w:r>
      <w:r w:rsidR="00404F3D" w:rsidRPr="008D00D9">
        <w:rPr>
          <w:rFonts w:ascii="Times New Roman" w:hAnsi="Times New Roman"/>
          <w:sz w:val="28"/>
          <w:szCs w:val="28"/>
        </w:rPr>
        <w:t xml:space="preserve">3 </w:t>
      </w:r>
      <w:r w:rsidRPr="008D00D9">
        <w:rPr>
          <w:rFonts w:ascii="Times New Roman" w:hAnsi="Times New Roman"/>
          <w:sz w:val="28"/>
          <w:szCs w:val="28"/>
        </w:rPr>
        <w:t>лист</w:t>
      </w:r>
      <w:r w:rsidR="00404F3D" w:rsidRPr="008D00D9">
        <w:rPr>
          <w:rFonts w:ascii="Times New Roman" w:hAnsi="Times New Roman"/>
          <w:sz w:val="28"/>
          <w:szCs w:val="28"/>
        </w:rPr>
        <w:t>а</w:t>
      </w:r>
      <w:r w:rsidRPr="008D00D9">
        <w:rPr>
          <w:rFonts w:ascii="Times New Roman" w:hAnsi="Times New Roman"/>
          <w:sz w:val="28"/>
          <w:szCs w:val="28"/>
        </w:rPr>
        <w:t xml:space="preserve"> графического материала формата А4.</w:t>
      </w:r>
    </w:p>
    <w:p w:rsidR="00A4538A" w:rsidRPr="008D00D9" w:rsidRDefault="00A4538A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ВИНОГРАД, СУСЛО, ВИННЫЕ ДРОЖЖИ, БРОЖЕНИЕ, ВЫДЕРЖКА, ОБРАБОТКА, СУЛЬФИТАЦИЯ, КУПАЖИРОВАНИЕ, КУЛЬТИВИРОВАНИЕ</w:t>
      </w:r>
    </w:p>
    <w:p w:rsidR="00A4538A" w:rsidRPr="008D00D9" w:rsidRDefault="00A4538A" w:rsidP="008D00D9">
      <w:pPr>
        <w:pStyle w:val="a7"/>
        <w:shd w:val="clear" w:color="auto" w:fill="FFFFFF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</w:t>
      </w:r>
      <w:r w:rsidR="00893117" w:rsidRPr="008D00D9">
        <w:rPr>
          <w:rFonts w:ascii="Times New Roman" w:hAnsi="Times New Roman"/>
          <w:sz w:val="28"/>
          <w:szCs w:val="28"/>
        </w:rPr>
        <w:t xml:space="preserve"> основной части</w:t>
      </w:r>
      <w:r w:rsidRPr="008D00D9">
        <w:rPr>
          <w:rFonts w:ascii="Times New Roman" w:hAnsi="Times New Roman"/>
          <w:sz w:val="28"/>
          <w:szCs w:val="28"/>
        </w:rPr>
        <w:t xml:space="preserve"> пояснительной записк</w:t>
      </w:r>
      <w:r w:rsidR="00893117" w:rsidRPr="008D00D9">
        <w:rPr>
          <w:rFonts w:ascii="Times New Roman" w:hAnsi="Times New Roman"/>
          <w:sz w:val="28"/>
          <w:szCs w:val="28"/>
        </w:rPr>
        <w:t>и</w:t>
      </w:r>
      <w:r w:rsidRPr="008D00D9">
        <w:rPr>
          <w:rFonts w:ascii="Times New Roman" w:hAnsi="Times New Roman"/>
          <w:sz w:val="28"/>
          <w:szCs w:val="28"/>
        </w:rPr>
        <w:t xml:space="preserve"> изложены основные принципы изготовления вин, методы брожения, различные виды обработок, приведено описание технологических схем производства вина</w:t>
      </w:r>
      <w:r w:rsidR="00893117"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 xml:space="preserve"> выдержанного специального «Мускат Янтарный»</w:t>
      </w:r>
      <w:r w:rsidR="00893117" w:rsidRPr="008D00D9">
        <w:rPr>
          <w:rFonts w:ascii="Times New Roman" w:hAnsi="Times New Roman"/>
          <w:sz w:val="28"/>
          <w:szCs w:val="28"/>
        </w:rPr>
        <w:t>,</w:t>
      </w:r>
      <w:r w:rsidRPr="008D00D9">
        <w:rPr>
          <w:rFonts w:ascii="Times New Roman" w:hAnsi="Times New Roman"/>
          <w:sz w:val="28"/>
          <w:szCs w:val="28"/>
        </w:rPr>
        <w:t xml:space="preserve"> выполнен расчет и подбор технологического оборудования.</w:t>
      </w:r>
    </w:p>
    <w:p w:rsidR="006D219D" w:rsidRPr="008D00D9" w:rsidRDefault="006D219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Р</w:t>
      </w:r>
      <w:r w:rsidR="00A4538A" w:rsidRPr="008D00D9">
        <w:rPr>
          <w:rFonts w:ascii="Times New Roman" w:hAnsi="Times New Roman"/>
          <w:sz w:val="28"/>
          <w:szCs w:val="28"/>
        </w:rPr>
        <w:t>аздел</w:t>
      </w:r>
      <w:r w:rsidR="007639EB">
        <w:rPr>
          <w:rFonts w:ascii="Times New Roman" w:hAnsi="Times New Roman"/>
          <w:sz w:val="28"/>
          <w:szCs w:val="28"/>
        </w:rPr>
        <w:t xml:space="preserve"> </w:t>
      </w:r>
      <w:r w:rsidR="00893117" w:rsidRPr="008D00D9">
        <w:rPr>
          <w:rFonts w:ascii="Times New Roman" w:hAnsi="Times New Roman"/>
          <w:sz w:val="28"/>
          <w:szCs w:val="28"/>
        </w:rPr>
        <w:t xml:space="preserve">«Экономическое обоснование работы» </w:t>
      </w:r>
      <w:r w:rsidRPr="008D00D9">
        <w:rPr>
          <w:rFonts w:ascii="Times New Roman" w:hAnsi="Times New Roman"/>
          <w:sz w:val="28"/>
          <w:szCs w:val="28"/>
        </w:rPr>
        <w:t>включает расчеты полной себестоимости товарной продукции и обоснование экономической эффективности предложенного проекта по реконструкции завода.</w:t>
      </w:r>
    </w:p>
    <w:p w:rsidR="00A4538A" w:rsidRPr="008D00D9" w:rsidRDefault="006D219D" w:rsidP="008D00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 xml:space="preserve"> В р</w:t>
      </w:r>
      <w:r w:rsidR="00893117" w:rsidRPr="008D00D9">
        <w:rPr>
          <w:rFonts w:ascii="Times New Roman" w:hAnsi="Times New Roman"/>
          <w:sz w:val="28"/>
          <w:szCs w:val="28"/>
        </w:rPr>
        <w:t>аздел</w:t>
      </w:r>
      <w:r w:rsidRPr="008D00D9">
        <w:rPr>
          <w:rFonts w:ascii="Times New Roman" w:hAnsi="Times New Roman"/>
          <w:sz w:val="28"/>
          <w:szCs w:val="28"/>
        </w:rPr>
        <w:t>е</w:t>
      </w:r>
      <w:r w:rsidR="00893117" w:rsidRPr="008D00D9">
        <w:rPr>
          <w:rFonts w:ascii="Times New Roman" w:hAnsi="Times New Roman"/>
          <w:sz w:val="28"/>
          <w:szCs w:val="28"/>
        </w:rPr>
        <w:t xml:space="preserve"> «Безопасность и экологичность проекта» </w:t>
      </w:r>
      <w:r w:rsidR="006C107B" w:rsidRPr="008D00D9">
        <w:rPr>
          <w:rFonts w:ascii="Times New Roman" w:hAnsi="Times New Roman"/>
          <w:sz w:val="28"/>
          <w:szCs w:val="28"/>
        </w:rPr>
        <w:t>рассмотрены</w:t>
      </w:r>
      <w:r w:rsidR="00A4538A" w:rsidRPr="008D00D9">
        <w:rPr>
          <w:rFonts w:ascii="Times New Roman" w:hAnsi="Times New Roman"/>
          <w:sz w:val="28"/>
          <w:szCs w:val="28"/>
        </w:rPr>
        <w:t xml:space="preserve">мероприятия, относящиеся к безопасным условиям труда, </w:t>
      </w:r>
      <w:r w:rsidR="006C107B" w:rsidRPr="008D00D9">
        <w:rPr>
          <w:rFonts w:ascii="Times New Roman" w:hAnsi="Times New Roman"/>
          <w:sz w:val="28"/>
          <w:szCs w:val="28"/>
        </w:rPr>
        <w:t>основные источники загрязнения на предприятии и виды образующихся отходов в процессе производства</w:t>
      </w:r>
      <w:r w:rsidR="00E74903" w:rsidRPr="008D00D9">
        <w:rPr>
          <w:rFonts w:ascii="Times New Roman" w:hAnsi="Times New Roman"/>
          <w:sz w:val="28"/>
          <w:szCs w:val="28"/>
        </w:rPr>
        <w:t xml:space="preserve"> красных столовыхвин.</w:t>
      </w:r>
    </w:p>
    <w:p w:rsidR="00263298" w:rsidRPr="008D00D9" w:rsidRDefault="00263298" w:rsidP="008D00D9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4F3D" w:rsidRPr="008D00D9" w:rsidRDefault="00404F3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382F" w:rsidRDefault="00A438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04F3D" w:rsidRPr="008D00D9" w:rsidRDefault="00404F3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219D" w:rsidRPr="008D00D9" w:rsidRDefault="006D219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5AE4" w:rsidRPr="008D00D9" w:rsidRDefault="003E5AE4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219D" w:rsidRPr="008D00D9" w:rsidRDefault="006D219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>Приложение 2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25" w:name="_Toc472122243"/>
      <w:r w:rsidRPr="008D00D9">
        <w:rPr>
          <w:rFonts w:ascii="Times New Roman" w:hAnsi="Times New Roman"/>
          <w:sz w:val="28"/>
          <w:szCs w:val="28"/>
        </w:rPr>
        <w:t>Заключение</w:t>
      </w:r>
      <w:bookmarkEnd w:id="25"/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об отсутствии фактов использования неправомерных заимствований и самостоятельном характере выполнения выпускной квалификационной работы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010B9" w:rsidRPr="008D00D9" w:rsidRDefault="000010B9" w:rsidP="008D00D9">
      <w:pPr>
        <w:widowControl w:val="0"/>
        <w:tabs>
          <w:tab w:val="right" w:pos="112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ВКР студента на тему «______________________________________________________», представленная в Государственную аттестационную комиссию для публичной защиты, содержит ____% элементов заимствований.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Все прямые заимствования из печатных и электронных источников, а также ранее защищенных письменных работ, кандидатских и докторских диссертаций имеют соответствующие ссылки.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0D9">
        <w:rPr>
          <w:rFonts w:ascii="Times New Roman" w:hAnsi="Times New Roman"/>
          <w:sz w:val="28"/>
          <w:szCs w:val="28"/>
        </w:rPr>
        <w:t>Студент ознакомлен с действующим в Университете Положением о проверке выпускных квалификационных работ, обучающихся в ФГБОУ ВО ДГТУ на наличие заимствований, в соответствии с которым обнаружение неправомерных заимствований является основанием для не допуска выпускной квалификационной работы к защите.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>Студент группы АП 41</w:t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  <w:t>И.О.Ф.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>Ответственный за проверку</w:t>
      </w:r>
    </w:p>
    <w:p w:rsidR="00A946D6" w:rsidRPr="008D00D9" w:rsidRDefault="000010B9" w:rsidP="00A94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>наличия заимствований</w:t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>И.О.Ф.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A946D6" w:rsidRPr="008D00D9" w:rsidRDefault="000010B9" w:rsidP="00A94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>Руководитель ВКР</w:t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</w:r>
      <w:r w:rsidR="00A946D6">
        <w:rPr>
          <w:rFonts w:ascii="Times New Roman" w:hAnsi="Times New Roman"/>
          <w:i/>
          <w:iCs/>
          <w:sz w:val="28"/>
          <w:szCs w:val="28"/>
        </w:rPr>
        <w:tab/>
        <w:t>И.О.Ф.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</w:r>
      <w:r w:rsidRPr="008D00D9">
        <w:rPr>
          <w:rFonts w:ascii="Times New Roman" w:hAnsi="Times New Roman"/>
          <w:i/>
          <w:iCs/>
          <w:sz w:val="28"/>
          <w:szCs w:val="28"/>
        </w:rPr>
        <w:tab/>
        <w:t xml:space="preserve"> </w:t>
      </w:r>
    </w:p>
    <w:p w:rsidR="000010B9" w:rsidRPr="008D00D9" w:rsidRDefault="000010B9" w:rsidP="008D00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0B9" w:rsidRPr="008D00D9" w:rsidRDefault="000010B9" w:rsidP="008D00D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63298" w:rsidRPr="008D00D9" w:rsidRDefault="00263298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2EA8" w:rsidRPr="008D00D9" w:rsidRDefault="00F02EA8" w:rsidP="008D00D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8D00D9">
        <w:rPr>
          <w:rFonts w:ascii="Times New Roman" w:hAnsi="Times New Roman"/>
          <w:i/>
          <w:sz w:val="28"/>
          <w:szCs w:val="28"/>
        </w:rPr>
        <w:br w:type="page"/>
      </w:r>
    </w:p>
    <w:p w:rsidR="00514188" w:rsidRPr="00514188" w:rsidRDefault="00514188" w:rsidP="0051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514188">
        <w:rPr>
          <w:rFonts w:ascii="Times New Roman" w:hAnsi="Times New Roman"/>
          <w:i/>
          <w:i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8"/>
          <w:szCs w:val="28"/>
        </w:rPr>
        <w:t>3</w:t>
      </w:r>
    </w:p>
    <w:p w:rsidR="00514188" w:rsidRPr="00514188" w:rsidRDefault="00514188" w:rsidP="0051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 xml:space="preserve">МИНИСТЕРСТВО </w:t>
      </w:r>
      <w:r w:rsidR="00F02EA8" w:rsidRPr="00514188">
        <w:rPr>
          <w:rFonts w:ascii="Times New Roman" w:hAnsi="Times New Roman"/>
        </w:rPr>
        <w:t xml:space="preserve">НАУКИ И </w:t>
      </w:r>
      <w:r w:rsidR="0033714D" w:rsidRPr="00514188">
        <w:rPr>
          <w:rFonts w:ascii="Times New Roman" w:hAnsi="Times New Roman"/>
        </w:rPr>
        <w:t xml:space="preserve">ВЫСШЕГО </w:t>
      </w:r>
      <w:r w:rsidRPr="00514188">
        <w:rPr>
          <w:rFonts w:ascii="Times New Roman" w:hAnsi="Times New Roman"/>
        </w:rPr>
        <w:t>ОБРАЗОВАНИЯ РОССИЙСКОЙ ФЕДЕРАЦИИ</w:t>
      </w: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>Федеральное государственное бюджетное образовательное учреждение</w:t>
      </w: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>высшего образования</w:t>
      </w: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514188">
        <w:rPr>
          <w:rFonts w:ascii="Times New Roman" w:hAnsi="Times New Roman"/>
          <w:b/>
        </w:rPr>
        <w:t>"</w:t>
      </w:r>
      <w:r w:rsidR="006D219D" w:rsidRPr="00514188">
        <w:rPr>
          <w:rFonts w:ascii="Times New Roman" w:hAnsi="Times New Roman"/>
          <w:b/>
        </w:rPr>
        <w:t>Донской</w:t>
      </w:r>
      <w:r w:rsidRPr="00514188">
        <w:rPr>
          <w:rFonts w:ascii="Times New Roman" w:hAnsi="Times New Roman"/>
          <w:b/>
        </w:rPr>
        <w:t xml:space="preserve"> государственный технический университет"</w:t>
      </w: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 xml:space="preserve">Факультет </w:t>
      </w:r>
      <w:r w:rsidR="006D219D" w:rsidRPr="00514188">
        <w:rPr>
          <w:rFonts w:ascii="Times New Roman" w:hAnsi="Times New Roman"/>
        </w:rPr>
        <w:t>Агропромышленный</w:t>
      </w:r>
    </w:p>
    <w:p w:rsidR="00404F3D" w:rsidRPr="00514188" w:rsidRDefault="00404F3D" w:rsidP="008D0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>Кафедра "</w:t>
      </w:r>
      <w:r w:rsidR="006D219D" w:rsidRPr="00514188">
        <w:rPr>
          <w:rFonts w:ascii="Times New Roman" w:hAnsi="Times New Roman"/>
        </w:rPr>
        <w:t>Техника и т</w:t>
      </w:r>
      <w:r w:rsidRPr="00514188">
        <w:rPr>
          <w:rFonts w:ascii="Times New Roman" w:hAnsi="Times New Roman"/>
        </w:rPr>
        <w:t>ехнологи</w:t>
      </w:r>
      <w:r w:rsidR="006D219D" w:rsidRPr="00514188">
        <w:rPr>
          <w:rFonts w:ascii="Times New Roman" w:hAnsi="Times New Roman"/>
        </w:rPr>
        <w:t>и пищевых производств</w:t>
      </w:r>
      <w:r w:rsidRPr="00514188">
        <w:rPr>
          <w:rFonts w:ascii="Times New Roman" w:hAnsi="Times New Roman"/>
        </w:rPr>
        <w:t>"</w:t>
      </w:r>
    </w:p>
    <w:p w:rsidR="006D219D" w:rsidRPr="00514188" w:rsidRDefault="00404F3D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514188">
        <w:rPr>
          <w:rFonts w:ascii="Times New Roman" w:hAnsi="Times New Roman"/>
          <w:b/>
        </w:rPr>
        <w:t xml:space="preserve">График </w:t>
      </w:r>
    </w:p>
    <w:p w:rsidR="00404F3D" w:rsidRPr="00514188" w:rsidRDefault="00404F3D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514188">
        <w:rPr>
          <w:rFonts w:ascii="Times New Roman" w:hAnsi="Times New Roman"/>
          <w:b/>
        </w:rPr>
        <w:t>выполнения выпускной квалификационной работы</w:t>
      </w:r>
    </w:p>
    <w:p w:rsidR="00404F3D" w:rsidRPr="00514188" w:rsidRDefault="00404F3D" w:rsidP="008D00D9">
      <w:pPr>
        <w:spacing w:after="0" w:line="240" w:lineRule="auto"/>
        <w:ind w:firstLine="709"/>
        <w:rPr>
          <w:rFonts w:ascii="Times New Roman" w:eastAsia="Calibri" w:hAnsi="Times New Roman"/>
          <w:lang w:eastAsia="en-US"/>
        </w:rPr>
      </w:pPr>
      <w:r w:rsidRPr="00514188">
        <w:rPr>
          <w:rFonts w:ascii="Times New Roman" w:eastAsia="Calibri" w:hAnsi="Times New Roman"/>
          <w:lang w:eastAsia="en-US"/>
        </w:rPr>
        <w:t>Студент</w:t>
      </w:r>
      <w:r w:rsidR="006D219D" w:rsidRPr="00514188">
        <w:rPr>
          <w:rFonts w:ascii="Times New Roman" w:eastAsia="Calibri" w:hAnsi="Times New Roman"/>
          <w:lang w:eastAsia="en-US"/>
        </w:rPr>
        <w:t>а</w:t>
      </w:r>
      <w:r w:rsidRPr="00514188">
        <w:rPr>
          <w:rFonts w:ascii="Times New Roman" w:eastAsia="Calibri" w:hAnsi="Times New Roman"/>
          <w:lang w:eastAsia="en-US"/>
        </w:rPr>
        <w:t>_________________________________________________________________</w:t>
      </w:r>
    </w:p>
    <w:p w:rsidR="00404F3D" w:rsidRPr="00514188" w:rsidRDefault="00404F3D" w:rsidP="008D00D9">
      <w:pPr>
        <w:spacing w:after="0" w:line="240" w:lineRule="auto"/>
        <w:ind w:firstLine="709"/>
        <w:rPr>
          <w:rFonts w:ascii="Times New Roman" w:eastAsia="Calibri" w:hAnsi="Times New Roman"/>
          <w:i/>
          <w:lang w:eastAsia="en-US"/>
        </w:rPr>
      </w:pPr>
      <w:r w:rsidRPr="00514188">
        <w:rPr>
          <w:rFonts w:ascii="Times New Roman" w:eastAsia="Calibri" w:hAnsi="Times New Roman"/>
          <w:i/>
          <w:lang w:eastAsia="en-US"/>
        </w:rPr>
        <w:t xml:space="preserve"> (фамилия, имя, отчество, курс, факультет, группа)</w:t>
      </w:r>
    </w:p>
    <w:p w:rsidR="00404F3D" w:rsidRPr="00514188" w:rsidRDefault="00404F3D" w:rsidP="008D00D9">
      <w:pPr>
        <w:spacing w:after="0" w:line="240" w:lineRule="auto"/>
        <w:ind w:firstLine="709"/>
        <w:rPr>
          <w:rFonts w:ascii="Times New Roman" w:eastAsia="Calibri" w:hAnsi="Times New Roman"/>
          <w:u w:val="single"/>
          <w:lang w:eastAsia="en-US"/>
        </w:rPr>
      </w:pPr>
      <w:r w:rsidRPr="00514188">
        <w:rPr>
          <w:rFonts w:ascii="Times New Roman" w:eastAsia="Calibri" w:hAnsi="Times New Roman"/>
          <w:lang w:eastAsia="en-US"/>
        </w:rPr>
        <w:t xml:space="preserve">Вид работы </w:t>
      </w:r>
      <w:r w:rsidR="006D219D" w:rsidRPr="00514188">
        <w:rPr>
          <w:rFonts w:ascii="Times New Roman" w:eastAsia="Calibri" w:hAnsi="Times New Roman"/>
          <w:u w:val="single"/>
          <w:lang w:eastAsia="en-US"/>
        </w:rPr>
        <w:t>ВКР</w:t>
      </w:r>
      <w:r w:rsidRPr="00514188">
        <w:rPr>
          <w:rFonts w:ascii="Times New Roman" w:eastAsia="Calibri" w:hAnsi="Times New Roman"/>
          <w:u w:val="single"/>
          <w:lang w:eastAsia="en-US"/>
        </w:rPr>
        <w:t xml:space="preserve"> бакалавра</w:t>
      </w:r>
    </w:p>
    <w:p w:rsidR="00404F3D" w:rsidRPr="00514188" w:rsidRDefault="00404F3D" w:rsidP="0051418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</w:rPr>
      </w:pPr>
      <w:r w:rsidRPr="00514188">
        <w:rPr>
          <w:rFonts w:ascii="Times New Roman" w:hAnsi="Times New Roman"/>
        </w:rPr>
        <w:t>Тема____________________________________________</w:t>
      </w:r>
      <w:r w:rsidR="00514188" w:rsidRPr="00514188">
        <w:rPr>
          <w:rFonts w:ascii="Times New Roman" w:hAnsi="Times New Roman"/>
        </w:rPr>
        <w:t xml:space="preserve">_____________________________ </w:t>
      </w:r>
      <w:r w:rsidRPr="00514188">
        <w:rPr>
          <w:rFonts w:ascii="Times New Roman" w:hAnsi="Times New Roman"/>
          <w:i/>
        </w:rPr>
        <w:t>(полное название темы квалификационной работы в соответствии с приказом об утверждении тематики ВКР)</w:t>
      </w:r>
    </w:p>
    <w:p w:rsidR="00404F3D" w:rsidRPr="00514188" w:rsidRDefault="00404F3D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5"/>
        <w:gridCol w:w="3755"/>
        <w:gridCol w:w="1580"/>
        <w:gridCol w:w="1505"/>
        <w:gridCol w:w="1806"/>
      </w:tblGrid>
      <w:tr w:rsidR="006D219D" w:rsidRPr="00514188" w:rsidTr="004C255B">
        <w:trPr>
          <w:trHeight w:val="414"/>
        </w:trPr>
        <w:tc>
          <w:tcPr>
            <w:tcW w:w="458" w:type="dxa"/>
            <w:vMerge w:val="restart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№</w:t>
            </w:r>
          </w:p>
        </w:tc>
        <w:tc>
          <w:tcPr>
            <w:tcW w:w="4251" w:type="dxa"/>
            <w:vMerge w:val="restart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Этапы выполнения ВКР</w:t>
            </w:r>
          </w:p>
        </w:tc>
        <w:tc>
          <w:tcPr>
            <w:tcW w:w="3229" w:type="dxa"/>
            <w:gridSpan w:val="2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Дата (срок) выполнения</w:t>
            </w:r>
          </w:p>
        </w:tc>
        <w:tc>
          <w:tcPr>
            <w:tcW w:w="1843" w:type="dxa"/>
            <w:vMerge w:val="restart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514188">
              <w:rPr>
                <w:rFonts w:ascii="Times New Roman" w:hAnsi="Times New Roman"/>
              </w:rPr>
              <w:t>Отметка руководителя  о выполнении ВКР</w:t>
            </w:r>
          </w:p>
        </w:tc>
      </w:tr>
      <w:tr w:rsidR="006D219D" w:rsidRPr="00514188" w:rsidTr="004C255B">
        <w:trPr>
          <w:trHeight w:val="310"/>
        </w:trPr>
        <w:tc>
          <w:tcPr>
            <w:tcW w:w="458" w:type="dxa"/>
            <w:vMerge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Merge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план</w:t>
            </w:r>
          </w:p>
        </w:tc>
        <w:tc>
          <w:tcPr>
            <w:tcW w:w="1561" w:type="dxa"/>
            <w:tcBorders>
              <w:left w:val="single" w:sz="4" w:space="0" w:color="auto"/>
            </w:tcBorders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факт</w:t>
            </w:r>
          </w:p>
        </w:tc>
        <w:tc>
          <w:tcPr>
            <w:tcW w:w="1843" w:type="dxa"/>
            <w:vMerge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1</w:t>
            </w: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Получение задания на ВКР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2</w:t>
            </w: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Проведение литературного обзора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3</w:t>
            </w: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Сбор фактического материала (лабораторные, исследовательские работы и др.)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6D219D" w:rsidRPr="00514188" w:rsidTr="004C255B">
        <w:trPr>
          <w:trHeight w:val="271"/>
        </w:trPr>
        <w:tc>
          <w:tcPr>
            <w:tcW w:w="458" w:type="dxa"/>
            <w:vAlign w:val="center"/>
          </w:tcPr>
          <w:p w:rsidR="006D219D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4</w:t>
            </w:r>
          </w:p>
        </w:tc>
        <w:tc>
          <w:tcPr>
            <w:tcW w:w="4251" w:type="dxa"/>
            <w:vAlign w:val="center"/>
          </w:tcPr>
          <w:p w:rsidR="006D219D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Разработка разделов пояснительной записки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6D219D" w:rsidRPr="00514188" w:rsidTr="004C255B">
        <w:trPr>
          <w:trHeight w:val="356"/>
        </w:trPr>
        <w:tc>
          <w:tcPr>
            <w:tcW w:w="458" w:type="dxa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6D219D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Практическая значимость производства продукта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6D219D" w:rsidRPr="00514188" w:rsidTr="004C255B">
        <w:trPr>
          <w:trHeight w:val="271"/>
        </w:trPr>
        <w:tc>
          <w:tcPr>
            <w:tcW w:w="458" w:type="dxa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6D219D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Обзор и анализ существующих технологий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Характеристика сырья и требования к его качеству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Технологическая схема производства продукта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Расчет выхода готовой продукции (Материальный баланс)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Расчет и подбор технологического оборудования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5</w:t>
            </w: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Раздел «Экономическое обоснование работы»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066339" w:rsidRPr="00514188" w:rsidTr="004C255B">
        <w:trPr>
          <w:trHeight w:val="271"/>
        </w:trPr>
        <w:tc>
          <w:tcPr>
            <w:tcW w:w="458" w:type="dxa"/>
            <w:vAlign w:val="center"/>
          </w:tcPr>
          <w:p w:rsidR="00066339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6</w:t>
            </w:r>
          </w:p>
        </w:tc>
        <w:tc>
          <w:tcPr>
            <w:tcW w:w="4251" w:type="dxa"/>
            <w:vAlign w:val="center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Раздел «Безопасность и экологичность проекта»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066339" w:rsidRPr="00514188" w:rsidRDefault="00066339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6D219D" w:rsidRPr="00514188" w:rsidTr="004C255B">
        <w:trPr>
          <w:trHeight w:val="271"/>
        </w:trPr>
        <w:tc>
          <w:tcPr>
            <w:tcW w:w="458" w:type="dxa"/>
            <w:vAlign w:val="center"/>
          </w:tcPr>
          <w:p w:rsidR="006D219D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7</w:t>
            </w:r>
          </w:p>
        </w:tc>
        <w:tc>
          <w:tcPr>
            <w:tcW w:w="4251" w:type="dxa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Доработка текста ВКР в соответствии с замечаниями научного руководителя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4C255B" w:rsidRPr="00514188" w:rsidTr="004C255B">
        <w:trPr>
          <w:trHeight w:val="271"/>
        </w:trPr>
        <w:tc>
          <w:tcPr>
            <w:tcW w:w="458" w:type="dxa"/>
            <w:vAlign w:val="center"/>
          </w:tcPr>
          <w:p w:rsidR="004C255B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8</w:t>
            </w:r>
          </w:p>
        </w:tc>
        <w:tc>
          <w:tcPr>
            <w:tcW w:w="4251" w:type="dxa"/>
            <w:vAlign w:val="center"/>
          </w:tcPr>
          <w:p w:rsidR="004C255B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Подготовка доклада и презентационного материала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4C255B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4C255B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4C255B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  <w:tr w:rsidR="006D219D" w:rsidRPr="00514188" w:rsidTr="004C255B">
        <w:trPr>
          <w:trHeight w:val="271"/>
        </w:trPr>
        <w:tc>
          <w:tcPr>
            <w:tcW w:w="458" w:type="dxa"/>
            <w:vAlign w:val="center"/>
          </w:tcPr>
          <w:p w:rsidR="006D219D" w:rsidRPr="00514188" w:rsidRDefault="004C255B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>8</w:t>
            </w:r>
          </w:p>
        </w:tc>
        <w:tc>
          <w:tcPr>
            <w:tcW w:w="4251" w:type="dxa"/>
            <w:vAlign w:val="center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514188">
              <w:rPr>
                <w:rFonts w:ascii="Times New Roman" w:hAnsi="Times New Roman"/>
              </w:rPr>
              <w:t xml:space="preserve">Предварительная защита квалификационной работы 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6D219D" w:rsidRPr="00514188" w:rsidRDefault="006D219D" w:rsidP="008D00D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</w:p>
        </w:tc>
      </w:tr>
    </w:tbl>
    <w:p w:rsidR="00404F3D" w:rsidRPr="00514188" w:rsidRDefault="00404F3D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>Студент_______________________________Фамилия И.О.</w:t>
      </w:r>
    </w:p>
    <w:p w:rsidR="00404F3D" w:rsidRPr="00514188" w:rsidRDefault="00404F3D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14188">
        <w:rPr>
          <w:rFonts w:ascii="Times New Roman" w:hAnsi="Times New Roman"/>
        </w:rPr>
        <w:t>Руководитель ВКР______________________Фамилия И.О.</w:t>
      </w:r>
    </w:p>
    <w:p w:rsidR="00514188" w:rsidRDefault="006D255C">
      <w:pPr>
        <w:rPr>
          <w:rFonts w:ascii="Times New Roman" w:hAnsi="Times New Roman"/>
          <w:sz w:val="28"/>
          <w:szCs w:val="28"/>
        </w:rPr>
      </w:pPr>
      <w:r w:rsidRPr="00514188">
        <w:rPr>
          <w:rFonts w:ascii="Times New Roman" w:hAnsi="Times New Roman"/>
        </w:rPr>
        <w:br w:type="page"/>
      </w:r>
    </w:p>
    <w:p w:rsidR="006D255C" w:rsidRDefault="0029285F" w:rsidP="0029285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29285F" w:rsidRDefault="0029285F" w:rsidP="0029285F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1F11D5E" wp14:editId="4A0082BA">
            <wp:extent cx="5825765" cy="8237215"/>
            <wp:effectExtent l="0" t="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87" cy="8252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85F" w:rsidRDefault="0029285F" w:rsidP="002928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7-Структурная схема технологического процесса приготовления столового  белого вина</w:t>
      </w:r>
    </w:p>
    <w:p w:rsidR="00437F2A" w:rsidRDefault="0029285F" w:rsidP="0029285F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5</w:t>
      </w:r>
    </w:p>
    <w:p w:rsidR="0029285F" w:rsidRPr="0029285F" w:rsidRDefault="0029285F" w:rsidP="0029285F">
      <w:pPr>
        <w:spacing w:after="0" w:line="240" w:lineRule="auto"/>
        <w:jc w:val="both"/>
        <w:rPr>
          <w:rFonts w:ascii="Times New Roman" w:hAnsi="Times New Roman"/>
          <w:sz w:val="28"/>
          <w:szCs w:val="32"/>
          <w:lang w:eastAsia="x-none"/>
        </w:rPr>
      </w:pPr>
      <w:r w:rsidRPr="0029285F">
        <w:rPr>
          <w:rFonts w:ascii="Times New Roman" w:hAnsi="Times New Roman"/>
          <w:sz w:val="28"/>
          <w:szCs w:val="32"/>
          <w:lang w:eastAsia="x-none"/>
        </w:rPr>
        <w:t>Таблица 3 - Нормы потерь и отходов, принятые в расчете</w:t>
      </w: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4"/>
        <w:gridCol w:w="1418"/>
        <w:gridCol w:w="1559"/>
        <w:gridCol w:w="2835"/>
      </w:tblGrid>
      <w:tr w:rsidR="006D255C" w:rsidRPr="006D255C" w:rsidTr="002C6EF5">
        <w:trPr>
          <w:trHeight w:val="432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Наименование операции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Отходы,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Потери,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Примечание</w:t>
            </w:r>
          </w:p>
        </w:tc>
      </w:tr>
      <w:tr w:rsidR="006D255C" w:rsidRPr="006D255C" w:rsidTr="002C6EF5">
        <w:trPr>
          <w:trHeight w:val="418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</w:p>
        </w:tc>
      </w:tr>
      <w:tr w:rsidR="006D255C" w:rsidRPr="006D255C" w:rsidTr="002C6EF5">
        <w:trPr>
          <w:trHeight w:val="160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Приемка винограда,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дробление и отделение гребней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0,6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Выход гребней 4 %</w:t>
            </w:r>
          </w:p>
        </w:tc>
      </w:tr>
      <w:tr w:rsidR="006D255C" w:rsidRPr="006D255C" w:rsidTr="002C6EF5">
        <w:trPr>
          <w:trHeight w:val="25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</w:p>
        </w:tc>
      </w:tr>
      <w:tr w:rsidR="006D255C" w:rsidRPr="006D255C" w:rsidTr="002C6EF5">
        <w:trPr>
          <w:trHeight w:val="130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Брожение мезги и дображивание сусла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Дополнительно считаются потери за счет СО2 и контракции</w:t>
            </w:r>
          </w:p>
        </w:tc>
      </w:tr>
      <w:tr w:rsidR="006D255C" w:rsidRPr="006D255C" w:rsidTr="002C6EF5">
        <w:trPr>
          <w:trHeight w:val="57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Отбор в/м – самотека и прессование стекшей мезги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0,12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D255C" w:rsidRPr="006D255C" w:rsidTr="002C6EF5">
        <w:trPr>
          <w:trHeight w:val="755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Осветление и снятие с дрожжей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0,5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D255C" w:rsidRPr="006D255C" w:rsidTr="002C6EF5">
        <w:trPr>
          <w:trHeight w:val="93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Переливка из тары 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0,07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вместимостью                                                             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2000 до 15 000 дал  </w:t>
            </w:r>
          </w:p>
        </w:tc>
      </w:tr>
      <w:tr w:rsidR="006D255C" w:rsidRPr="006D255C" w:rsidTr="002C6EF5">
        <w:trPr>
          <w:trHeight w:val="751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Выдержка в дубовых бочках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2,0</w:t>
            </w:r>
          </w:p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(За год)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Бочки вместимостью               225 л, при </w:t>
            </w:r>
            <w:r w:rsidRPr="006D255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=15</w:t>
            </w:r>
            <m:oMath>
              <m:r>
                <w:rPr>
                  <w:rFonts w:ascii="Cambria Math" w:hAnsi="Cambria Math"/>
                  <w:sz w:val="28"/>
                  <w:szCs w:val="28"/>
                  <w:lang w:bidi="ru-RU"/>
                </w:rPr>
                <m:t xml:space="preserve"> °C</m:t>
              </m:r>
            </m:oMath>
          </w:p>
        </w:tc>
      </w:tr>
      <w:tr w:rsidR="006D255C" w:rsidRPr="006D255C" w:rsidTr="002C6EF5">
        <w:trPr>
          <w:trHeight w:val="43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Фильтрация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0,22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D255C" w:rsidRPr="006D255C" w:rsidTr="002C6EF5">
        <w:trPr>
          <w:trHeight w:val="43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Розлив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__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D255C">
              <w:rPr>
                <w:rFonts w:ascii="Times New Roman" w:hAnsi="Times New Roman"/>
                <w:sz w:val="28"/>
                <w:szCs w:val="28"/>
                <w:lang w:bidi="ru-RU"/>
              </w:rPr>
              <w:t>0,3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55C" w:rsidRPr="006D255C" w:rsidRDefault="006D255C" w:rsidP="006D255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</w:tbl>
    <w:p w:rsidR="00437F2A" w:rsidRDefault="00437F2A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255C" w:rsidRDefault="006D255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D255C" w:rsidRDefault="001B1F8A" w:rsidP="001B1F8A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6</w:t>
      </w:r>
    </w:p>
    <w:p w:rsidR="006D255C" w:rsidRPr="006D255C" w:rsidRDefault="006D255C" w:rsidP="006D255C">
      <w:pPr>
        <w:spacing w:after="0" w:line="240" w:lineRule="auto"/>
        <w:ind w:left="1701" w:hanging="1701"/>
        <w:jc w:val="both"/>
        <w:rPr>
          <w:rFonts w:ascii="Times New Roman" w:hAnsi="Times New Roman"/>
          <w:bCs/>
          <w:color w:val="000000"/>
          <w:sz w:val="28"/>
          <w:szCs w:val="28"/>
          <w:lang w:eastAsia="en-US"/>
        </w:rPr>
      </w:pPr>
      <w:r w:rsidRPr="006D255C">
        <w:rPr>
          <w:rFonts w:ascii="Times New Roman" w:hAnsi="Times New Roman"/>
          <w:bCs/>
          <w:color w:val="000000"/>
          <w:sz w:val="28"/>
          <w:szCs w:val="28"/>
          <w:lang w:eastAsia="en-US"/>
        </w:rPr>
        <w:t>Таблица 4 – Сводный материальный баланс переработки винограда на красные       сухие выдержанные виноматериалы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5"/>
        <w:gridCol w:w="1314"/>
        <w:gridCol w:w="1406"/>
        <w:gridCol w:w="2255"/>
        <w:gridCol w:w="1406"/>
        <w:gridCol w:w="1507"/>
      </w:tblGrid>
      <w:tr w:rsidR="006D255C" w:rsidRPr="006D255C" w:rsidTr="002C6EF5">
        <w:trPr>
          <w:trHeight w:val="480"/>
        </w:trPr>
        <w:tc>
          <w:tcPr>
            <w:tcW w:w="4779" w:type="dxa"/>
            <w:gridSpan w:val="3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Поступление</w:t>
            </w:r>
          </w:p>
        </w:tc>
        <w:tc>
          <w:tcPr>
            <w:tcW w:w="5144" w:type="dxa"/>
            <w:gridSpan w:val="3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Выход</w:t>
            </w:r>
          </w:p>
        </w:tc>
      </w:tr>
      <w:tr w:rsidR="006D255C" w:rsidRPr="006D255C" w:rsidTr="002C6EF5">
        <w:trPr>
          <w:cantSplit/>
          <w:trHeight w:val="360"/>
        </w:trPr>
        <w:tc>
          <w:tcPr>
            <w:tcW w:w="2005" w:type="dxa"/>
            <w:vMerge w:val="restart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aps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Наименование продукта</w:t>
            </w:r>
          </w:p>
        </w:tc>
        <w:tc>
          <w:tcPr>
            <w:tcW w:w="2774" w:type="dxa"/>
            <w:gridSpan w:val="2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Количество</w:t>
            </w:r>
          </w:p>
        </w:tc>
        <w:tc>
          <w:tcPr>
            <w:tcW w:w="2222" w:type="dxa"/>
            <w:vMerge w:val="restart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Наименование продуктов,</w:t>
            </w:r>
            <w:r w:rsidRPr="006D255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потерь, отходов</w:t>
            </w:r>
          </w:p>
        </w:tc>
        <w:tc>
          <w:tcPr>
            <w:tcW w:w="2922" w:type="dxa"/>
            <w:gridSpan w:val="2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Количество</w:t>
            </w:r>
          </w:p>
        </w:tc>
      </w:tr>
      <w:tr w:rsidR="006D255C" w:rsidRPr="006D255C" w:rsidTr="002C6EF5">
        <w:trPr>
          <w:cantSplit/>
          <w:trHeight w:val="420"/>
        </w:trPr>
        <w:tc>
          <w:tcPr>
            <w:tcW w:w="2005" w:type="dxa"/>
            <w:vMerge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кг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л</w:t>
            </w:r>
          </w:p>
        </w:tc>
        <w:tc>
          <w:tcPr>
            <w:tcW w:w="2222" w:type="dxa"/>
            <w:vMerge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кг</w:t>
            </w: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л</w:t>
            </w:r>
          </w:p>
        </w:tc>
      </w:tr>
      <w:tr w:rsidR="006D255C" w:rsidRPr="006D255C" w:rsidTr="002C6EF5">
        <w:trPr>
          <w:cantSplit/>
          <w:trHeight w:val="420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Виноград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700000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613223,14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Сброженный неосветленный виноматериал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Гребни 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Выжимка 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Потери при: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приемке, дроблении, гребнеотделении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прессовании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брожении и дображивании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за счет СО</w:t>
            </w: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vertAlign w:val="subscript"/>
              </w:rPr>
              <w:t xml:space="preserve">2 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за счет контракции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388426,55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28000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184723,03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4200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32357,83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62292,59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364999,62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212187,16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 708,14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29</w:t>
            </w: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713</w:t>
            </w: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,34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5614,88</w:t>
            </w:r>
          </w:p>
        </w:tc>
      </w:tr>
      <w:tr w:rsidR="006D255C" w:rsidRPr="006D255C" w:rsidTr="002C6EF5">
        <w:trPr>
          <w:cantSplit/>
          <w:trHeight w:val="420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Итого: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sz w:val="28"/>
                <w:szCs w:val="28"/>
              </w:rPr>
              <w:t>700000</w:t>
            </w: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613223,14</w:t>
            </w:r>
          </w:p>
        </w:tc>
      </w:tr>
      <w:tr w:rsidR="006D255C" w:rsidRPr="006D255C" w:rsidTr="002C6EF5">
        <w:trPr>
          <w:cantSplit/>
          <w:trHeight w:val="4083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Сброженный неосветленный виноматериал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364999,62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Готовый виноматериал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Дрожжевые осадки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Потери: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осветлении и снятии с осадков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фильтрации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переливке из тары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выдержке в дубовых бочках</w:t>
            </w: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 фильтрации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332746,14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21899,98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1824,99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750,8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238,37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6805,7</w:t>
            </w: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733,65</w:t>
            </w:r>
          </w:p>
        </w:tc>
      </w:tr>
      <w:tr w:rsidR="006D255C" w:rsidRPr="006D255C" w:rsidTr="002C6EF5">
        <w:trPr>
          <w:cantSplit/>
          <w:trHeight w:val="58"/>
        </w:trPr>
        <w:tc>
          <w:tcPr>
            <w:tcW w:w="2005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  <w:t>Итого:</w:t>
            </w: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22" w:type="dxa"/>
          </w:tcPr>
          <w:p w:rsidR="006D255C" w:rsidRPr="006D255C" w:rsidRDefault="006D255C" w:rsidP="006D25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87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35" w:type="dxa"/>
          </w:tcPr>
          <w:p w:rsidR="006D255C" w:rsidRPr="006D255C" w:rsidRDefault="006D255C" w:rsidP="006D25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D255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364999,62</w:t>
            </w:r>
          </w:p>
        </w:tc>
      </w:tr>
    </w:tbl>
    <w:p w:rsidR="006D255C" w:rsidRDefault="006D255C" w:rsidP="008D00D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1F8A" w:rsidRDefault="001B1F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B1F8A" w:rsidRDefault="001B1F8A" w:rsidP="001B1F8A">
      <w:pPr>
        <w:spacing w:after="0" w:line="240" w:lineRule="auto"/>
        <w:jc w:val="right"/>
        <w:rPr>
          <w:rFonts w:ascii="Times New Roman" w:hAnsi="Times New Roman"/>
          <w:sz w:val="28"/>
          <w:szCs w:val="32"/>
          <w:lang w:eastAsia="x-none" w:bidi="ru-RU"/>
        </w:rPr>
      </w:pPr>
      <w:r>
        <w:rPr>
          <w:rFonts w:ascii="Times New Roman" w:hAnsi="Times New Roman"/>
          <w:sz w:val="28"/>
          <w:szCs w:val="32"/>
          <w:lang w:eastAsia="x-none" w:bidi="ru-RU"/>
        </w:rPr>
        <w:lastRenderedPageBreak/>
        <w:t>Приложение 7</w:t>
      </w:r>
    </w:p>
    <w:p w:rsidR="001B1F8A" w:rsidRPr="001B1F8A" w:rsidRDefault="001B1F8A" w:rsidP="001B1F8A">
      <w:pPr>
        <w:spacing w:after="0" w:line="240" w:lineRule="auto"/>
        <w:jc w:val="both"/>
        <w:rPr>
          <w:rFonts w:ascii="Times New Roman" w:hAnsi="Times New Roman"/>
          <w:sz w:val="28"/>
          <w:szCs w:val="32"/>
          <w:lang w:eastAsia="x-none" w:bidi="ru-RU"/>
        </w:rPr>
      </w:pPr>
      <w:r w:rsidRPr="001B1F8A">
        <w:rPr>
          <w:rFonts w:ascii="Times New Roman" w:hAnsi="Times New Roman"/>
          <w:sz w:val="28"/>
          <w:szCs w:val="32"/>
          <w:lang w:eastAsia="x-none" w:bidi="ru-RU"/>
        </w:rPr>
        <w:t xml:space="preserve">Таблица 5 – Сводная таблица технологического оборудования                                           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843"/>
        <w:gridCol w:w="1559"/>
        <w:gridCol w:w="1276"/>
        <w:gridCol w:w="2268"/>
      </w:tblGrid>
      <w:tr w:rsidR="001B1F8A" w:rsidRPr="001B1F8A" w:rsidTr="000F2C6F">
        <w:trPr>
          <w:trHeight w:val="1096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и назначение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Тип и марка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Произв-ть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Кол-во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Габаритные размеры</w:t>
            </w:r>
          </w:p>
          <w:p w:rsidR="001B1F8A" w:rsidRPr="001B1F8A" w:rsidRDefault="001B1F8A" w:rsidP="001B1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Д/Ш/В, мм</w:t>
            </w:r>
          </w:p>
        </w:tc>
      </w:tr>
      <w:tr w:rsidR="001B1F8A" w:rsidRPr="001B1F8A" w:rsidTr="000F2C6F">
        <w:trPr>
          <w:trHeight w:val="82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Бункер-питатель 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ВБШ-20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20 т/ч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4356х3040х1950</w:t>
            </w:r>
          </w:p>
        </w:tc>
      </w:tr>
      <w:tr w:rsidR="001B1F8A" w:rsidRPr="001B1F8A" w:rsidTr="000F2C6F">
        <w:trPr>
          <w:trHeight w:val="87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Дробилка-гребнеотделитель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ВДГ-20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20 т/ч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3180х1120х1910</w:t>
            </w:r>
          </w:p>
        </w:tc>
      </w:tr>
      <w:tr w:rsidR="001B1F8A" w:rsidRPr="001B1F8A" w:rsidTr="000F2C6F">
        <w:trPr>
          <w:trHeight w:val="87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Сульфитодозирующая установка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ВСАУ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250-7500 г/ч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815х540х1600</w:t>
            </w:r>
          </w:p>
        </w:tc>
      </w:tr>
      <w:tr w:rsidR="001B1F8A" w:rsidRPr="001B1F8A" w:rsidTr="000F2C6F">
        <w:trPr>
          <w:trHeight w:val="87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Винификатор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Милеста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10000 дал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12650х3200</w:t>
            </w:r>
          </w:p>
        </w:tc>
      </w:tr>
      <w:tr w:rsidR="001B1F8A" w:rsidRPr="001B1F8A" w:rsidTr="000F2C6F">
        <w:trPr>
          <w:trHeight w:val="87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Мембранный пресс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Милеста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12 т/ч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5950х2630х3040</w:t>
            </w:r>
          </w:p>
        </w:tc>
      </w:tr>
      <w:tr w:rsidR="001B1F8A" w:rsidRPr="001B1F8A" w:rsidTr="000F2C6F">
        <w:trPr>
          <w:trHeight w:val="929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Емкости для дображивания, малолактики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Милеста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15000 дал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18700х3200</w:t>
            </w:r>
          </w:p>
        </w:tc>
      </w:tr>
      <w:tr w:rsidR="001B1F8A" w:rsidRPr="001B1F8A" w:rsidTr="000F2C6F">
        <w:trPr>
          <w:trHeight w:val="1244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Вакуумный диатомитовый фильтр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Гринфильтр 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1200 дал</w:t>
            </w:r>
            <w:r w:rsidRPr="001B1F8A">
              <w:rPr>
                <w:rFonts w:ascii="Times New Roman" w:hAnsi="Times New Roman"/>
                <w:sz w:val="28"/>
                <w:szCs w:val="28"/>
                <w:lang w:val="en-US" w:eastAsia="en-US"/>
              </w:rPr>
              <w:t>/</w:t>
            </w: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4500х2450х2300</w:t>
            </w:r>
          </w:p>
        </w:tc>
      </w:tr>
      <w:tr w:rsidR="001B1F8A" w:rsidRPr="001B1F8A" w:rsidTr="000F2C6F">
        <w:trPr>
          <w:trHeight w:val="929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Емкости для хранения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Милеста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15000 дал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18700х3200</w:t>
            </w:r>
          </w:p>
        </w:tc>
      </w:tr>
      <w:tr w:rsidR="001B1F8A" w:rsidRPr="001B1F8A" w:rsidTr="000F2C6F">
        <w:trPr>
          <w:trHeight w:val="872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Дубовые бочки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«Премиум»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225 л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1513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852х710</w:t>
            </w:r>
          </w:p>
        </w:tc>
      </w:tr>
      <w:tr w:rsidR="001B1F8A" w:rsidRPr="001B1F8A" w:rsidTr="000F2C6F">
        <w:trPr>
          <w:trHeight w:val="857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Пластинчатый </w:t>
            </w:r>
          </w:p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фильтр-пресс</w:t>
            </w: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Мастер Инокс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1100 дал</w:t>
            </w:r>
            <w:r w:rsidRPr="001B1F8A">
              <w:rPr>
                <w:rFonts w:ascii="Times New Roman" w:hAnsi="Times New Roman"/>
                <w:sz w:val="28"/>
                <w:szCs w:val="28"/>
                <w:lang w:val="en-US" w:eastAsia="en-US"/>
              </w:rPr>
              <w:t>/</w:t>
            </w: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3350х970х1520</w:t>
            </w:r>
          </w:p>
        </w:tc>
      </w:tr>
      <w:tr w:rsidR="001B1F8A" w:rsidRPr="001B1F8A" w:rsidTr="000F2C6F">
        <w:trPr>
          <w:trHeight w:val="181"/>
        </w:trPr>
        <w:tc>
          <w:tcPr>
            <w:tcW w:w="2977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Насосы</w:t>
            </w:r>
          </w:p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ПВ-70</w:t>
            </w:r>
          </w:p>
        </w:tc>
        <w:tc>
          <w:tcPr>
            <w:tcW w:w="1559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20 м</w:t>
            </w:r>
            <w:r w:rsidRPr="001B1F8A">
              <w:rPr>
                <w:rFonts w:ascii="Times New Roman" w:hAnsi="Times New Roman"/>
                <w:sz w:val="28"/>
                <w:szCs w:val="28"/>
                <w:vertAlign w:val="superscript"/>
                <w:lang w:eastAsia="en-US"/>
              </w:rPr>
              <w:t>3</w:t>
            </w: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/ч</w:t>
            </w:r>
          </w:p>
        </w:tc>
        <w:tc>
          <w:tcPr>
            <w:tcW w:w="1276" w:type="dxa"/>
            <w:shd w:val="clear" w:color="auto" w:fill="auto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268" w:type="dxa"/>
          </w:tcPr>
          <w:p w:rsidR="001B1F8A" w:rsidRPr="001B1F8A" w:rsidRDefault="001B1F8A" w:rsidP="001B1F8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B1F8A">
              <w:rPr>
                <w:rFonts w:ascii="Times New Roman" w:hAnsi="Times New Roman"/>
                <w:sz w:val="28"/>
                <w:szCs w:val="28"/>
                <w:lang w:eastAsia="en-US"/>
              </w:rPr>
              <w:t>1870х760х1290</w:t>
            </w:r>
          </w:p>
        </w:tc>
      </w:tr>
    </w:tbl>
    <w:p w:rsidR="001B1F8A" w:rsidRPr="001B1F8A" w:rsidRDefault="001B1F8A" w:rsidP="001B1F8A">
      <w:pPr>
        <w:spacing w:after="0" w:line="360" w:lineRule="auto"/>
        <w:jc w:val="both"/>
        <w:rPr>
          <w:rFonts w:ascii="Times New Roman" w:hAnsi="Times New Roman"/>
          <w:sz w:val="28"/>
          <w:szCs w:val="32"/>
          <w:lang w:eastAsia="x-none"/>
        </w:rPr>
      </w:pPr>
    </w:p>
    <w:p w:rsidR="00437F2A" w:rsidRPr="008D00D9" w:rsidRDefault="00437F2A" w:rsidP="00DE5C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4F3D" w:rsidRPr="008D00D9" w:rsidRDefault="00404F3D" w:rsidP="008D0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219D" w:rsidRPr="008D00D9" w:rsidRDefault="006D219D" w:rsidP="0051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219D" w:rsidRPr="008D00D9" w:rsidSect="00055DE9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82A" w:rsidRDefault="0058482A" w:rsidP="00C110E7">
      <w:pPr>
        <w:spacing w:after="0" w:line="240" w:lineRule="auto"/>
      </w:pPr>
      <w:r>
        <w:separator/>
      </w:r>
    </w:p>
  </w:endnote>
  <w:endnote w:type="continuationSeparator" w:id="0">
    <w:p w:rsidR="0058482A" w:rsidRDefault="0058482A" w:rsidP="00C1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C6F" w:rsidRDefault="000F2C6F">
    <w:pPr>
      <w:pStyle w:val="ad"/>
      <w:framePr w:wrap="auto" w:vAnchor="text" w:hAnchor="margin" w:xAlign="center" w:y="1"/>
      <w:rPr>
        <w:rStyle w:val="af0"/>
        <w:rFonts w:cs="Arial Unicode MS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0F2C6F" w:rsidRDefault="000F2C6F">
    <w:pPr>
      <w:pStyle w:val="ad"/>
      <w:rPr>
        <w:rFonts w:cs="Arial Unicode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107007"/>
      <w:docPartObj>
        <w:docPartGallery w:val="Page Numbers (Bottom of Page)"/>
        <w:docPartUnique/>
      </w:docPartObj>
    </w:sdtPr>
    <w:sdtContent>
      <w:p w:rsidR="000F2C6F" w:rsidRDefault="000F2C6F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62E40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0F2C6F" w:rsidRDefault="000F2C6F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82A" w:rsidRDefault="0058482A" w:rsidP="00C110E7">
      <w:pPr>
        <w:spacing w:after="0" w:line="240" w:lineRule="auto"/>
      </w:pPr>
      <w:r>
        <w:separator/>
      </w:r>
    </w:p>
  </w:footnote>
  <w:footnote w:type="continuationSeparator" w:id="0">
    <w:p w:rsidR="0058482A" w:rsidRDefault="0058482A" w:rsidP="00C1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845A1"/>
    <w:multiLevelType w:val="hybridMultilevel"/>
    <w:tmpl w:val="780E1A64"/>
    <w:lvl w:ilvl="0" w:tplc="95EAB87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3CD4A43"/>
    <w:multiLevelType w:val="multilevel"/>
    <w:tmpl w:val="564C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54" w:hanging="720"/>
      </w:pPr>
      <w:rPr>
        <w:rFonts w:ascii="Times New Roman" w:hAnsi="Times New Roman"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2279" w:hanging="720"/>
      </w:pPr>
      <w:rPr>
        <w:rFonts w:ascii="Times New Roman" w:hAnsi="Times New Roman" w:hint="default"/>
        <w:b w:val="0"/>
        <w:sz w:val="22"/>
      </w:rPr>
    </w:lvl>
    <w:lvl w:ilvl="3">
      <w:start w:val="1"/>
      <w:numFmt w:val="decimal"/>
      <w:isLgl/>
      <w:lvlText w:val="%1.%2.%3.%4"/>
      <w:lvlJc w:val="left"/>
      <w:pPr>
        <w:ind w:left="3064" w:hanging="1080"/>
      </w:pPr>
      <w:rPr>
        <w:rFonts w:ascii="Times New Roman" w:hAnsi="Times New Roman" w:hint="default"/>
        <w:b w:val="0"/>
        <w:sz w:val="22"/>
      </w:rPr>
    </w:lvl>
    <w:lvl w:ilvl="4">
      <w:start w:val="1"/>
      <w:numFmt w:val="decimal"/>
      <w:isLgl/>
      <w:lvlText w:val="%1.%2.%3.%4.%5"/>
      <w:lvlJc w:val="left"/>
      <w:pPr>
        <w:ind w:left="3849" w:hanging="1440"/>
      </w:pPr>
      <w:rPr>
        <w:rFonts w:ascii="Times New Roman" w:hAnsi="Times New Roman" w:hint="default"/>
        <w:b w:val="0"/>
        <w:sz w:val="22"/>
      </w:rPr>
    </w:lvl>
    <w:lvl w:ilvl="5">
      <w:start w:val="1"/>
      <w:numFmt w:val="decimal"/>
      <w:isLgl/>
      <w:lvlText w:val="%1.%2.%3.%4.%5.%6"/>
      <w:lvlJc w:val="left"/>
      <w:pPr>
        <w:ind w:left="4274" w:hanging="1440"/>
      </w:pPr>
      <w:rPr>
        <w:rFonts w:ascii="Times New Roman" w:hAnsi="Times New Roman" w:hint="default"/>
        <w:b w:val="0"/>
        <w:sz w:val="22"/>
      </w:rPr>
    </w:lvl>
    <w:lvl w:ilvl="6">
      <w:start w:val="1"/>
      <w:numFmt w:val="decimal"/>
      <w:isLgl/>
      <w:lvlText w:val="%1.%2.%3.%4.%5.%6.%7"/>
      <w:lvlJc w:val="left"/>
      <w:pPr>
        <w:ind w:left="5059" w:hanging="1800"/>
      </w:pPr>
      <w:rPr>
        <w:rFonts w:ascii="Times New Roman" w:hAnsi="Times New Roman" w:hint="default"/>
        <w:b w:val="0"/>
        <w:sz w:val="22"/>
      </w:rPr>
    </w:lvl>
    <w:lvl w:ilvl="7">
      <w:start w:val="1"/>
      <w:numFmt w:val="decimal"/>
      <w:isLgl/>
      <w:lvlText w:val="%1.%2.%3.%4.%5.%6.%7.%8"/>
      <w:lvlJc w:val="left"/>
      <w:pPr>
        <w:ind w:left="5844" w:hanging="2160"/>
      </w:pPr>
      <w:rPr>
        <w:rFonts w:ascii="Times New Roman" w:hAnsi="Times New Roman" w:hint="default"/>
        <w:b w:val="0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269" w:hanging="2160"/>
      </w:pPr>
      <w:rPr>
        <w:rFonts w:ascii="Times New Roman" w:hAnsi="Times New Roman" w:hint="default"/>
        <w:b w:val="0"/>
        <w:sz w:val="22"/>
      </w:rPr>
    </w:lvl>
  </w:abstractNum>
  <w:abstractNum w:abstractNumId="2" w15:restartNumberingAfterBreak="0">
    <w:nsid w:val="491B4C39"/>
    <w:multiLevelType w:val="hybridMultilevel"/>
    <w:tmpl w:val="F6A26CDC"/>
    <w:lvl w:ilvl="0" w:tplc="94FE3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B1B09"/>
    <w:multiLevelType w:val="hybridMultilevel"/>
    <w:tmpl w:val="3CC01D2C"/>
    <w:lvl w:ilvl="0" w:tplc="2F68F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0011C23"/>
    <w:multiLevelType w:val="hybridMultilevel"/>
    <w:tmpl w:val="48B4713C"/>
    <w:lvl w:ilvl="0" w:tplc="12000C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2FE4D91"/>
    <w:multiLevelType w:val="hybridMultilevel"/>
    <w:tmpl w:val="1638C84E"/>
    <w:lvl w:ilvl="0" w:tplc="F0569986">
      <w:start w:val="3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87D350F"/>
    <w:multiLevelType w:val="hybridMultilevel"/>
    <w:tmpl w:val="98A69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A3A"/>
    <w:rsid w:val="000010B9"/>
    <w:rsid w:val="000028AA"/>
    <w:rsid w:val="00012869"/>
    <w:rsid w:val="00026303"/>
    <w:rsid w:val="00026E5E"/>
    <w:rsid w:val="00030E86"/>
    <w:rsid w:val="00040CDC"/>
    <w:rsid w:val="0004446E"/>
    <w:rsid w:val="00045DC9"/>
    <w:rsid w:val="00047BAF"/>
    <w:rsid w:val="0005114A"/>
    <w:rsid w:val="00054F2B"/>
    <w:rsid w:val="00054F90"/>
    <w:rsid w:val="00055DE9"/>
    <w:rsid w:val="0006543A"/>
    <w:rsid w:val="00066339"/>
    <w:rsid w:val="000708C5"/>
    <w:rsid w:val="00071A0F"/>
    <w:rsid w:val="00080352"/>
    <w:rsid w:val="00080650"/>
    <w:rsid w:val="000843D1"/>
    <w:rsid w:val="00086ACE"/>
    <w:rsid w:val="00087297"/>
    <w:rsid w:val="00090F49"/>
    <w:rsid w:val="00091553"/>
    <w:rsid w:val="00091B59"/>
    <w:rsid w:val="00094724"/>
    <w:rsid w:val="00096D5E"/>
    <w:rsid w:val="000A2144"/>
    <w:rsid w:val="000A2941"/>
    <w:rsid w:val="000A374D"/>
    <w:rsid w:val="000B27A3"/>
    <w:rsid w:val="000B43F6"/>
    <w:rsid w:val="000B7AA5"/>
    <w:rsid w:val="000D1210"/>
    <w:rsid w:val="000D707D"/>
    <w:rsid w:val="000D7841"/>
    <w:rsid w:val="000E0298"/>
    <w:rsid w:val="000E6F7B"/>
    <w:rsid w:val="000F1259"/>
    <w:rsid w:val="000F1E90"/>
    <w:rsid w:val="000F2C6F"/>
    <w:rsid w:val="00100B3C"/>
    <w:rsid w:val="00100EC5"/>
    <w:rsid w:val="00102B9C"/>
    <w:rsid w:val="00102F6A"/>
    <w:rsid w:val="00106C32"/>
    <w:rsid w:val="00117471"/>
    <w:rsid w:val="00117E75"/>
    <w:rsid w:val="0012005E"/>
    <w:rsid w:val="0012701C"/>
    <w:rsid w:val="00130B44"/>
    <w:rsid w:val="00130EBF"/>
    <w:rsid w:val="00135EF3"/>
    <w:rsid w:val="001361E8"/>
    <w:rsid w:val="00150E6D"/>
    <w:rsid w:val="001540FA"/>
    <w:rsid w:val="001544D7"/>
    <w:rsid w:val="001549BF"/>
    <w:rsid w:val="00161810"/>
    <w:rsid w:val="00162E40"/>
    <w:rsid w:val="00163183"/>
    <w:rsid w:val="00163A3B"/>
    <w:rsid w:val="00171C18"/>
    <w:rsid w:val="00180C93"/>
    <w:rsid w:val="001838FA"/>
    <w:rsid w:val="001868FF"/>
    <w:rsid w:val="00190D34"/>
    <w:rsid w:val="001A71C6"/>
    <w:rsid w:val="001A7ED8"/>
    <w:rsid w:val="001B1F8A"/>
    <w:rsid w:val="001B362A"/>
    <w:rsid w:val="001B679E"/>
    <w:rsid w:val="001D70D5"/>
    <w:rsid w:val="001F0347"/>
    <w:rsid w:val="001F0DF1"/>
    <w:rsid w:val="001F1973"/>
    <w:rsid w:val="001F2310"/>
    <w:rsid w:val="001F2E9E"/>
    <w:rsid w:val="001F655A"/>
    <w:rsid w:val="00205DA1"/>
    <w:rsid w:val="00206635"/>
    <w:rsid w:val="002124C2"/>
    <w:rsid w:val="00214728"/>
    <w:rsid w:val="002233A8"/>
    <w:rsid w:val="002252E2"/>
    <w:rsid w:val="00236BD4"/>
    <w:rsid w:val="00241A57"/>
    <w:rsid w:val="00245908"/>
    <w:rsid w:val="00253546"/>
    <w:rsid w:val="002573A8"/>
    <w:rsid w:val="00263298"/>
    <w:rsid w:val="00266BF5"/>
    <w:rsid w:val="00273463"/>
    <w:rsid w:val="00281ABD"/>
    <w:rsid w:val="00284FF7"/>
    <w:rsid w:val="00286C41"/>
    <w:rsid w:val="00287B4A"/>
    <w:rsid w:val="0029285F"/>
    <w:rsid w:val="002A059B"/>
    <w:rsid w:val="002A11BC"/>
    <w:rsid w:val="002A25FA"/>
    <w:rsid w:val="002A5563"/>
    <w:rsid w:val="002A76C8"/>
    <w:rsid w:val="002B1846"/>
    <w:rsid w:val="002B6D9F"/>
    <w:rsid w:val="002C0F81"/>
    <w:rsid w:val="002C39FC"/>
    <w:rsid w:val="002C4330"/>
    <w:rsid w:val="002C6EF5"/>
    <w:rsid w:val="002D5231"/>
    <w:rsid w:val="002D66C0"/>
    <w:rsid w:val="002D7CDF"/>
    <w:rsid w:val="002E2A9B"/>
    <w:rsid w:val="002E3740"/>
    <w:rsid w:val="002E5558"/>
    <w:rsid w:val="002E6AB8"/>
    <w:rsid w:val="002E7591"/>
    <w:rsid w:val="002F009B"/>
    <w:rsid w:val="002F176E"/>
    <w:rsid w:val="002F5EAF"/>
    <w:rsid w:val="003060CA"/>
    <w:rsid w:val="003073B1"/>
    <w:rsid w:val="00311C52"/>
    <w:rsid w:val="003120D9"/>
    <w:rsid w:val="00312243"/>
    <w:rsid w:val="0031312C"/>
    <w:rsid w:val="00313C51"/>
    <w:rsid w:val="003169B5"/>
    <w:rsid w:val="00316D4E"/>
    <w:rsid w:val="0032228D"/>
    <w:rsid w:val="003225EA"/>
    <w:rsid w:val="00323623"/>
    <w:rsid w:val="00324335"/>
    <w:rsid w:val="003266F1"/>
    <w:rsid w:val="0033308E"/>
    <w:rsid w:val="00334D2F"/>
    <w:rsid w:val="00335379"/>
    <w:rsid w:val="00335BE2"/>
    <w:rsid w:val="0033714D"/>
    <w:rsid w:val="00350E33"/>
    <w:rsid w:val="00352A74"/>
    <w:rsid w:val="0036214E"/>
    <w:rsid w:val="00362D4E"/>
    <w:rsid w:val="00377CCC"/>
    <w:rsid w:val="00383B59"/>
    <w:rsid w:val="00387079"/>
    <w:rsid w:val="00391500"/>
    <w:rsid w:val="003926FA"/>
    <w:rsid w:val="003A1712"/>
    <w:rsid w:val="003A1C7D"/>
    <w:rsid w:val="003A2137"/>
    <w:rsid w:val="003A2B49"/>
    <w:rsid w:val="003B2A2D"/>
    <w:rsid w:val="003B5CBF"/>
    <w:rsid w:val="003B64B3"/>
    <w:rsid w:val="003B6C04"/>
    <w:rsid w:val="003C0124"/>
    <w:rsid w:val="003C2443"/>
    <w:rsid w:val="003C4DEE"/>
    <w:rsid w:val="003C51BA"/>
    <w:rsid w:val="003D1053"/>
    <w:rsid w:val="003D27FC"/>
    <w:rsid w:val="003D5C91"/>
    <w:rsid w:val="003D7E7B"/>
    <w:rsid w:val="003E4D01"/>
    <w:rsid w:val="003E5AE4"/>
    <w:rsid w:val="003F16D8"/>
    <w:rsid w:val="003F38E3"/>
    <w:rsid w:val="003F5878"/>
    <w:rsid w:val="004019B2"/>
    <w:rsid w:val="00401A7A"/>
    <w:rsid w:val="00404BC7"/>
    <w:rsid w:val="00404E19"/>
    <w:rsid w:val="00404F3D"/>
    <w:rsid w:val="00407CF7"/>
    <w:rsid w:val="00412B26"/>
    <w:rsid w:val="00415328"/>
    <w:rsid w:val="00416FC4"/>
    <w:rsid w:val="00420593"/>
    <w:rsid w:val="00420CDE"/>
    <w:rsid w:val="00421AC6"/>
    <w:rsid w:val="00433B79"/>
    <w:rsid w:val="004347BA"/>
    <w:rsid w:val="004347E5"/>
    <w:rsid w:val="00436531"/>
    <w:rsid w:val="00437F2A"/>
    <w:rsid w:val="004407B9"/>
    <w:rsid w:val="00441EC3"/>
    <w:rsid w:val="0044366F"/>
    <w:rsid w:val="0044429E"/>
    <w:rsid w:val="00445147"/>
    <w:rsid w:val="0044666D"/>
    <w:rsid w:val="0045544D"/>
    <w:rsid w:val="00456902"/>
    <w:rsid w:val="00462319"/>
    <w:rsid w:val="00475FF4"/>
    <w:rsid w:val="0047762B"/>
    <w:rsid w:val="004835E9"/>
    <w:rsid w:val="00485A93"/>
    <w:rsid w:val="00486AC3"/>
    <w:rsid w:val="004903CF"/>
    <w:rsid w:val="0049209D"/>
    <w:rsid w:val="00494471"/>
    <w:rsid w:val="004A0FD8"/>
    <w:rsid w:val="004A2B77"/>
    <w:rsid w:val="004A2CA7"/>
    <w:rsid w:val="004A7FD0"/>
    <w:rsid w:val="004B0770"/>
    <w:rsid w:val="004B5D07"/>
    <w:rsid w:val="004C255B"/>
    <w:rsid w:val="004C317F"/>
    <w:rsid w:val="004D2BC1"/>
    <w:rsid w:val="004D720F"/>
    <w:rsid w:val="004E2CE9"/>
    <w:rsid w:val="004E34FF"/>
    <w:rsid w:val="004E3C8F"/>
    <w:rsid w:val="004F6403"/>
    <w:rsid w:val="00502A55"/>
    <w:rsid w:val="005042DF"/>
    <w:rsid w:val="005058AE"/>
    <w:rsid w:val="00510BA4"/>
    <w:rsid w:val="005136BC"/>
    <w:rsid w:val="00514188"/>
    <w:rsid w:val="00523C86"/>
    <w:rsid w:val="0052722A"/>
    <w:rsid w:val="00536079"/>
    <w:rsid w:val="005409C9"/>
    <w:rsid w:val="00541D75"/>
    <w:rsid w:val="00542F67"/>
    <w:rsid w:val="00551DE4"/>
    <w:rsid w:val="00552655"/>
    <w:rsid w:val="00555241"/>
    <w:rsid w:val="005578E8"/>
    <w:rsid w:val="00562431"/>
    <w:rsid w:val="0058482A"/>
    <w:rsid w:val="00584B10"/>
    <w:rsid w:val="00586881"/>
    <w:rsid w:val="00590832"/>
    <w:rsid w:val="00591CC4"/>
    <w:rsid w:val="0059290F"/>
    <w:rsid w:val="005A1723"/>
    <w:rsid w:val="005A5934"/>
    <w:rsid w:val="005A5B48"/>
    <w:rsid w:val="005A6E34"/>
    <w:rsid w:val="005B012E"/>
    <w:rsid w:val="005B6392"/>
    <w:rsid w:val="005C0A2B"/>
    <w:rsid w:val="005D0D67"/>
    <w:rsid w:val="005D6045"/>
    <w:rsid w:val="005E4ABD"/>
    <w:rsid w:val="005E62D3"/>
    <w:rsid w:val="005F0663"/>
    <w:rsid w:val="005F0A37"/>
    <w:rsid w:val="005F3E25"/>
    <w:rsid w:val="005F7990"/>
    <w:rsid w:val="00600099"/>
    <w:rsid w:val="0060048D"/>
    <w:rsid w:val="00604A9F"/>
    <w:rsid w:val="0061079A"/>
    <w:rsid w:val="00612C5F"/>
    <w:rsid w:val="00613AAD"/>
    <w:rsid w:val="006160CD"/>
    <w:rsid w:val="006316D9"/>
    <w:rsid w:val="0063264F"/>
    <w:rsid w:val="006356E6"/>
    <w:rsid w:val="006425F0"/>
    <w:rsid w:val="00642C6B"/>
    <w:rsid w:val="006442FA"/>
    <w:rsid w:val="00646831"/>
    <w:rsid w:val="00650896"/>
    <w:rsid w:val="00651C5C"/>
    <w:rsid w:val="0065524E"/>
    <w:rsid w:val="006573A7"/>
    <w:rsid w:val="0066424B"/>
    <w:rsid w:val="006742BC"/>
    <w:rsid w:val="00674D39"/>
    <w:rsid w:val="00686939"/>
    <w:rsid w:val="006872AF"/>
    <w:rsid w:val="00687DB2"/>
    <w:rsid w:val="00690C9A"/>
    <w:rsid w:val="00691E83"/>
    <w:rsid w:val="00694644"/>
    <w:rsid w:val="006A5159"/>
    <w:rsid w:val="006B2709"/>
    <w:rsid w:val="006B3DC5"/>
    <w:rsid w:val="006C107B"/>
    <w:rsid w:val="006C236E"/>
    <w:rsid w:val="006D20C8"/>
    <w:rsid w:val="006D219D"/>
    <w:rsid w:val="006D255C"/>
    <w:rsid w:val="006D6449"/>
    <w:rsid w:val="006D7DE7"/>
    <w:rsid w:val="006F152D"/>
    <w:rsid w:val="006F2EFB"/>
    <w:rsid w:val="006F590D"/>
    <w:rsid w:val="006F6053"/>
    <w:rsid w:val="00702207"/>
    <w:rsid w:val="00703565"/>
    <w:rsid w:val="00703BC1"/>
    <w:rsid w:val="00706462"/>
    <w:rsid w:val="00713FC4"/>
    <w:rsid w:val="00716186"/>
    <w:rsid w:val="007215C1"/>
    <w:rsid w:val="00723A6C"/>
    <w:rsid w:val="00725165"/>
    <w:rsid w:val="0073119E"/>
    <w:rsid w:val="00731A59"/>
    <w:rsid w:val="00732196"/>
    <w:rsid w:val="00734725"/>
    <w:rsid w:val="007356F2"/>
    <w:rsid w:val="00737792"/>
    <w:rsid w:val="00737DAE"/>
    <w:rsid w:val="0074099A"/>
    <w:rsid w:val="00743D40"/>
    <w:rsid w:val="007462FB"/>
    <w:rsid w:val="007470EA"/>
    <w:rsid w:val="007478FE"/>
    <w:rsid w:val="00751D70"/>
    <w:rsid w:val="00752F68"/>
    <w:rsid w:val="00762FE8"/>
    <w:rsid w:val="007639EB"/>
    <w:rsid w:val="00770711"/>
    <w:rsid w:val="007765F0"/>
    <w:rsid w:val="00780280"/>
    <w:rsid w:val="007812DB"/>
    <w:rsid w:val="00781F04"/>
    <w:rsid w:val="00783AAC"/>
    <w:rsid w:val="00791900"/>
    <w:rsid w:val="007A0140"/>
    <w:rsid w:val="007A145E"/>
    <w:rsid w:val="007B72C5"/>
    <w:rsid w:val="007B7E94"/>
    <w:rsid w:val="007C3AAD"/>
    <w:rsid w:val="007D2326"/>
    <w:rsid w:val="007D532E"/>
    <w:rsid w:val="007D6709"/>
    <w:rsid w:val="007E5228"/>
    <w:rsid w:val="007E59D2"/>
    <w:rsid w:val="007F0226"/>
    <w:rsid w:val="007F052D"/>
    <w:rsid w:val="007F29BE"/>
    <w:rsid w:val="008017DB"/>
    <w:rsid w:val="008060DE"/>
    <w:rsid w:val="008079B2"/>
    <w:rsid w:val="00807DE3"/>
    <w:rsid w:val="00823ECE"/>
    <w:rsid w:val="00827EE7"/>
    <w:rsid w:val="00833FDB"/>
    <w:rsid w:val="00835AC1"/>
    <w:rsid w:val="008441CB"/>
    <w:rsid w:val="008447E9"/>
    <w:rsid w:val="00852233"/>
    <w:rsid w:val="00854351"/>
    <w:rsid w:val="0086030C"/>
    <w:rsid w:val="008616A3"/>
    <w:rsid w:val="00864FD2"/>
    <w:rsid w:val="00867354"/>
    <w:rsid w:val="00871D7D"/>
    <w:rsid w:val="008724DE"/>
    <w:rsid w:val="0087414A"/>
    <w:rsid w:val="00881D5D"/>
    <w:rsid w:val="00881EA4"/>
    <w:rsid w:val="00882866"/>
    <w:rsid w:val="00887E09"/>
    <w:rsid w:val="00893117"/>
    <w:rsid w:val="0089623E"/>
    <w:rsid w:val="008A2F2D"/>
    <w:rsid w:val="008A7FCD"/>
    <w:rsid w:val="008B2345"/>
    <w:rsid w:val="008B49DF"/>
    <w:rsid w:val="008C2FAD"/>
    <w:rsid w:val="008C5580"/>
    <w:rsid w:val="008C7923"/>
    <w:rsid w:val="008C7CDB"/>
    <w:rsid w:val="008C7FCC"/>
    <w:rsid w:val="008D00D9"/>
    <w:rsid w:val="008D57AF"/>
    <w:rsid w:val="008E2EC1"/>
    <w:rsid w:val="008F32E7"/>
    <w:rsid w:val="008F5015"/>
    <w:rsid w:val="0090278E"/>
    <w:rsid w:val="009046E9"/>
    <w:rsid w:val="0090554E"/>
    <w:rsid w:val="00912760"/>
    <w:rsid w:val="009173C5"/>
    <w:rsid w:val="009217E1"/>
    <w:rsid w:val="009239DA"/>
    <w:rsid w:val="00925746"/>
    <w:rsid w:val="0092592E"/>
    <w:rsid w:val="0092693F"/>
    <w:rsid w:val="00934FC8"/>
    <w:rsid w:val="0094764C"/>
    <w:rsid w:val="00954809"/>
    <w:rsid w:val="00962778"/>
    <w:rsid w:val="00962E06"/>
    <w:rsid w:val="00963980"/>
    <w:rsid w:val="0096572F"/>
    <w:rsid w:val="00971DC4"/>
    <w:rsid w:val="009733CA"/>
    <w:rsid w:val="00974ADA"/>
    <w:rsid w:val="009764B1"/>
    <w:rsid w:val="009810DE"/>
    <w:rsid w:val="009828F6"/>
    <w:rsid w:val="009836B7"/>
    <w:rsid w:val="00987B8F"/>
    <w:rsid w:val="00995D86"/>
    <w:rsid w:val="009B3EE6"/>
    <w:rsid w:val="009C7370"/>
    <w:rsid w:val="009D475D"/>
    <w:rsid w:val="009D5478"/>
    <w:rsid w:val="009E3D5E"/>
    <w:rsid w:val="009E64FE"/>
    <w:rsid w:val="009F145C"/>
    <w:rsid w:val="009F5A2F"/>
    <w:rsid w:val="00A05BE4"/>
    <w:rsid w:val="00A157A6"/>
    <w:rsid w:val="00A15E69"/>
    <w:rsid w:val="00A23AB9"/>
    <w:rsid w:val="00A248B7"/>
    <w:rsid w:val="00A42A43"/>
    <w:rsid w:val="00A4382F"/>
    <w:rsid w:val="00A44544"/>
    <w:rsid w:val="00A4538A"/>
    <w:rsid w:val="00A45561"/>
    <w:rsid w:val="00A4592D"/>
    <w:rsid w:val="00A47F31"/>
    <w:rsid w:val="00A55970"/>
    <w:rsid w:val="00A5731A"/>
    <w:rsid w:val="00A64857"/>
    <w:rsid w:val="00A648B2"/>
    <w:rsid w:val="00A65488"/>
    <w:rsid w:val="00A65DAD"/>
    <w:rsid w:val="00A83F77"/>
    <w:rsid w:val="00A909E9"/>
    <w:rsid w:val="00A90A2E"/>
    <w:rsid w:val="00A946D6"/>
    <w:rsid w:val="00A96FA2"/>
    <w:rsid w:val="00AA0DF0"/>
    <w:rsid w:val="00AA481D"/>
    <w:rsid w:val="00AA5331"/>
    <w:rsid w:val="00AB79CF"/>
    <w:rsid w:val="00AC03F3"/>
    <w:rsid w:val="00AC2B51"/>
    <w:rsid w:val="00AC5AA8"/>
    <w:rsid w:val="00AC5B36"/>
    <w:rsid w:val="00AC5FB0"/>
    <w:rsid w:val="00AD0662"/>
    <w:rsid w:val="00AD2259"/>
    <w:rsid w:val="00AD48BE"/>
    <w:rsid w:val="00AE1005"/>
    <w:rsid w:val="00AE60B6"/>
    <w:rsid w:val="00AE6E03"/>
    <w:rsid w:val="00AF6ED9"/>
    <w:rsid w:val="00B04065"/>
    <w:rsid w:val="00B20BD8"/>
    <w:rsid w:val="00B22BBC"/>
    <w:rsid w:val="00B2347C"/>
    <w:rsid w:val="00B303B9"/>
    <w:rsid w:val="00B32F1C"/>
    <w:rsid w:val="00B4447E"/>
    <w:rsid w:val="00B45040"/>
    <w:rsid w:val="00B502E5"/>
    <w:rsid w:val="00B54634"/>
    <w:rsid w:val="00B600AB"/>
    <w:rsid w:val="00B624DA"/>
    <w:rsid w:val="00B7506A"/>
    <w:rsid w:val="00B81C8A"/>
    <w:rsid w:val="00B95DC5"/>
    <w:rsid w:val="00BA69DB"/>
    <w:rsid w:val="00BA793A"/>
    <w:rsid w:val="00BB048D"/>
    <w:rsid w:val="00BB04AD"/>
    <w:rsid w:val="00BB15BA"/>
    <w:rsid w:val="00BC30ED"/>
    <w:rsid w:val="00BC52D3"/>
    <w:rsid w:val="00BD5DFE"/>
    <w:rsid w:val="00BD7DC1"/>
    <w:rsid w:val="00BE4AA2"/>
    <w:rsid w:val="00BE6AB5"/>
    <w:rsid w:val="00BE73FA"/>
    <w:rsid w:val="00BF1BA3"/>
    <w:rsid w:val="00BF41A7"/>
    <w:rsid w:val="00BF4353"/>
    <w:rsid w:val="00BF5437"/>
    <w:rsid w:val="00C043C5"/>
    <w:rsid w:val="00C04D3D"/>
    <w:rsid w:val="00C110E7"/>
    <w:rsid w:val="00C11D13"/>
    <w:rsid w:val="00C12625"/>
    <w:rsid w:val="00C12F34"/>
    <w:rsid w:val="00C1506C"/>
    <w:rsid w:val="00C15627"/>
    <w:rsid w:val="00C16250"/>
    <w:rsid w:val="00C20AD9"/>
    <w:rsid w:val="00C27B3B"/>
    <w:rsid w:val="00C347C1"/>
    <w:rsid w:val="00C35924"/>
    <w:rsid w:val="00C41B86"/>
    <w:rsid w:val="00C440B4"/>
    <w:rsid w:val="00C44A10"/>
    <w:rsid w:val="00C4540B"/>
    <w:rsid w:val="00C5783E"/>
    <w:rsid w:val="00C6184B"/>
    <w:rsid w:val="00C678F8"/>
    <w:rsid w:val="00C7436E"/>
    <w:rsid w:val="00C759B6"/>
    <w:rsid w:val="00C75FB6"/>
    <w:rsid w:val="00C803D0"/>
    <w:rsid w:val="00C83DF7"/>
    <w:rsid w:val="00C9290E"/>
    <w:rsid w:val="00C942F3"/>
    <w:rsid w:val="00C95A78"/>
    <w:rsid w:val="00CA31C9"/>
    <w:rsid w:val="00CA7A3A"/>
    <w:rsid w:val="00CC6B96"/>
    <w:rsid w:val="00CE0282"/>
    <w:rsid w:val="00CE03BC"/>
    <w:rsid w:val="00CE171B"/>
    <w:rsid w:val="00CE5D44"/>
    <w:rsid w:val="00CF0D89"/>
    <w:rsid w:val="00CF3DD5"/>
    <w:rsid w:val="00CF467F"/>
    <w:rsid w:val="00CF7498"/>
    <w:rsid w:val="00CF7C0D"/>
    <w:rsid w:val="00D00BF0"/>
    <w:rsid w:val="00D03C9B"/>
    <w:rsid w:val="00D0691D"/>
    <w:rsid w:val="00D20E22"/>
    <w:rsid w:val="00D25C38"/>
    <w:rsid w:val="00D261BE"/>
    <w:rsid w:val="00D31BED"/>
    <w:rsid w:val="00D32C21"/>
    <w:rsid w:val="00D445BF"/>
    <w:rsid w:val="00D46585"/>
    <w:rsid w:val="00D51F15"/>
    <w:rsid w:val="00D72F81"/>
    <w:rsid w:val="00D743E4"/>
    <w:rsid w:val="00D812B3"/>
    <w:rsid w:val="00D87CFD"/>
    <w:rsid w:val="00D95453"/>
    <w:rsid w:val="00D95CE9"/>
    <w:rsid w:val="00D97DC0"/>
    <w:rsid w:val="00DA6791"/>
    <w:rsid w:val="00DB0C82"/>
    <w:rsid w:val="00DD2280"/>
    <w:rsid w:val="00DD23AC"/>
    <w:rsid w:val="00DD4079"/>
    <w:rsid w:val="00DD4255"/>
    <w:rsid w:val="00DD4692"/>
    <w:rsid w:val="00DE48F8"/>
    <w:rsid w:val="00DE4994"/>
    <w:rsid w:val="00DE5CB0"/>
    <w:rsid w:val="00DF24E3"/>
    <w:rsid w:val="00DF6298"/>
    <w:rsid w:val="00E0035B"/>
    <w:rsid w:val="00E04165"/>
    <w:rsid w:val="00E10A88"/>
    <w:rsid w:val="00E1158F"/>
    <w:rsid w:val="00E11CF2"/>
    <w:rsid w:val="00E1273C"/>
    <w:rsid w:val="00E14660"/>
    <w:rsid w:val="00E15D3F"/>
    <w:rsid w:val="00E23903"/>
    <w:rsid w:val="00E23917"/>
    <w:rsid w:val="00E2409E"/>
    <w:rsid w:val="00E24881"/>
    <w:rsid w:val="00E24C80"/>
    <w:rsid w:val="00E27D7A"/>
    <w:rsid w:val="00E3100C"/>
    <w:rsid w:val="00E325B8"/>
    <w:rsid w:val="00E330BB"/>
    <w:rsid w:val="00E36A6F"/>
    <w:rsid w:val="00E37A93"/>
    <w:rsid w:val="00E41046"/>
    <w:rsid w:val="00E42AE2"/>
    <w:rsid w:val="00E42EC4"/>
    <w:rsid w:val="00E43620"/>
    <w:rsid w:val="00E44512"/>
    <w:rsid w:val="00E5193A"/>
    <w:rsid w:val="00E52219"/>
    <w:rsid w:val="00E53698"/>
    <w:rsid w:val="00E65D99"/>
    <w:rsid w:val="00E720C1"/>
    <w:rsid w:val="00E74903"/>
    <w:rsid w:val="00E74D17"/>
    <w:rsid w:val="00E751B2"/>
    <w:rsid w:val="00E808CD"/>
    <w:rsid w:val="00E8395B"/>
    <w:rsid w:val="00E900E4"/>
    <w:rsid w:val="00E9011E"/>
    <w:rsid w:val="00E97584"/>
    <w:rsid w:val="00EA3757"/>
    <w:rsid w:val="00EB03C7"/>
    <w:rsid w:val="00EB2235"/>
    <w:rsid w:val="00EC1740"/>
    <w:rsid w:val="00EC338B"/>
    <w:rsid w:val="00EC354C"/>
    <w:rsid w:val="00ED108A"/>
    <w:rsid w:val="00ED1474"/>
    <w:rsid w:val="00ED5F58"/>
    <w:rsid w:val="00ED656F"/>
    <w:rsid w:val="00ED6D94"/>
    <w:rsid w:val="00EE097C"/>
    <w:rsid w:val="00EE248C"/>
    <w:rsid w:val="00F02EA8"/>
    <w:rsid w:val="00F074F2"/>
    <w:rsid w:val="00F14711"/>
    <w:rsid w:val="00F26D06"/>
    <w:rsid w:val="00F31373"/>
    <w:rsid w:val="00F346DE"/>
    <w:rsid w:val="00F34719"/>
    <w:rsid w:val="00F35FEC"/>
    <w:rsid w:val="00F37DD9"/>
    <w:rsid w:val="00F4022C"/>
    <w:rsid w:val="00F40E7C"/>
    <w:rsid w:val="00F41793"/>
    <w:rsid w:val="00F47103"/>
    <w:rsid w:val="00F53353"/>
    <w:rsid w:val="00F548CA"/>
    <w:rsid w:val="00F56A06"/>
    <w:rsid w:val="00F633C5"/>
    <w:rsid w:val="00F72B1B"/>
    <w:rsid w:val="00F85D15"/>
    <w:rsid w:val="00F902B8"/>
    <w:rsid w:val="00F93D90"/>
    <w:rsid w:val="00F96F90"/>
    <w:rsid w:val="00FA2EA7"/>
    <w:rsid w:val="00FA6368"/>
    <w:rsid w:val="00FB0E94"/>
    <w:rsid w:val="00FC36A3"/>
    <w:rsid w:val="00FD672F"/>
    <w:rsid w:val="00FF1481"/>
    <w:rsid w:val="00FF1FC6"/>
    <w:rsid w:val="00FF5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29A52"/>
  <w15:docId w15:val="{509D485B-3159-4C89-B7A2-7603AFAB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33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31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A7A3A"/>
    <w:pPr>
      <w:keepNext/>
      <w:shd w:val="clear" w:color="auto" w:fill="FFFFFF"/>
      <w:spacing w:after="0" w:line="360" w:lineRule="auto"/>
      <w:ind w:firstLine="709"/>
      <w:jc w:val="center"/>
      <w:outlineLvl w:val="1"/>
    </w:pPr>
    <w:rPr>
      <w:rFonts w:ascii="Times New Roman" w:hAnsi="Times New Roman"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7A3A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CA7A3A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A7A3A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11">
    <w:name w:val="Обычный1"/>
    <w:semiHidden/>
    <w:rsid w:val="00CA7A3A"/>
    <w:pPr>
      <w:spacing w:after="0" w:line="240" w:lineRule="auto"/>
      <w:ind w:left="240"/>
    </w:pPr>
    <w:rPr>
      <w:rFonts w:ascii="Times New Roman" w:eastAsia="Times New Roman" w:hAnsi="Times New Roman" w:cs="Times New Roman"/>
      <w:i/>
      <w:snapToGrid w:val="0"/>
      <w:sz w:val="1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A3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7A3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90D34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E11CF2"/>
    <w:rPr>
      <w:color w:val="808080"/>
    </w:rPr>
  </w:style>
  <w:style w:type="paragraph" w:styleId="aa">
    <w:name w:val="Body Text"/>
    <w:basedOn w:val="a"/>
    <w:link w:val="ab"/>
    <w:uiPriority w:val="99"/>
    <w:semiHidden/>
    <w:unhideWhenUsed/>
    <w:rsid w:val="00C454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4540B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8A7F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footer"/>
    <w:basedOn w:val="a"/>
    <w:link w:val="ae"/>
    <w:uiPriority w:val="99"/>
    <w:rsid w:val="0068693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6869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semiHidden/>
    <w:unhideWhenUsed/>
    <w:rsid w:val="006316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page number"/>
    <w:basedOn w:val="a0"/>
    <w:rsid w:val="00C110E7"/>
  </w:style>
  <w:style w:type="paragraph" w:styleId="af1">
    <w:name w:val="footnote text"/>
    <w:basedOn w:val="a"/>
    <w:link w:val="af2"/>
    <w:rsid w:val="00C110E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110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C110E7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6D7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6D7DE7"/>
    <w:rPr>
      <w:rFonts w:ascii="Calibri" w:eastAsia="Times New Roman" w:hAnsi="Calibri" w:cs="Times New Roman"/>
      <w:lang w:eastAsia="ru-RU"/>
    </w:rPr>
  </w:style>
  <w:style w:type="character" w:customStyle="1" w:styleId="af6">
    <w:name w:val="Основной текст_"/>
    <w:basedOn w:val="a0"/>
    <w:link w:val="8"/>
    <w:uiPriority w:val="99"/>
    <w:locked/>
    <w:rsid w:val="00737DAE"/>
    <w:rPr>
      <w:rFonts w:ascii="Times New Roman" w:hAnsi="Times New Roman" w:cs="Times New Roman"/>
      <w:shd w:val="clear" w:color="auto" w:fill="FFFFFF"/>
    </w:rPr>
  </w:style>
  <w:style w:type="paragraph" w:customStyle="1" w:styleId="8">
    <w:name w:val="Основной текст8"/>
    <w:basedOn w:val="a"/>
    <w:link w:val="af6"/>
    <w:uiPriority w:val="99"/>
    <w:rsid w:val="00737DAE"/>
    <w:pPr>
      <w:shd w:val="clear" w:color="auto" w:fill="FFFFFF"/>
      <w:spacing w:after="2640" w:line="250" w:lineRule="exact"/>
      <w:ind w:hanging="1240"/>
      <w:jc w:val="center"/>
    </w:pPr>
    <w:rPr>
      <w:rFonts w:ascii="Times New Roman" w:eastAsiaTheme="minorHAnsi" w:hAnsi="Times New Roman"/>
      <w:lang w:eastAsia="en-US"/>
    </w:rPr>
  </w:style>
  <w:style w:type="paragraph" w:customStyle="1" w:styleId="Default">
    <w:name w:val="Default"/>
    <w:rsid w:val="00A573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A5731A"/>
    <w:rPr>
      <w:color w:val="auto"/>
    </w:rPr>
  </w:style>
  <w:style w:type="table" w:customStyle="1" w:styleId="12">
    <w:name w:val="Сетка таблицы1"/>
    <w:basedOn w:val="a1"/>
    <w:next w:val="ac"/>
    <w:uiPriority w:val="59"/>
    <w:rsid w:val="00B624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No Spacing"/>
    <w:link w:val="af8"/>
    <w:uiPriority w:val="1"/>
    <w:qFormat/>
    <w:rsid w:val="003B64B3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3B64B3"/>
    <w:rPr>
      <w:rFonts w:eastAsiaTheme="minorEastAsia"/>
      <w:lang w:eastAsia="ru-RU"/>
    </w:rPr>
  </w:style>
  <w:style w:type="paragraph" w:customStyle="1" w:styleId="af9">
    <w:name w:val="Формула"/>
    <w:basedOn w:val="a"/>
    <w:next w:val="a"/>
    <w:rsid w:val="003B2A2D"/>
    <w:pPr>
      <w:spacing w:before="240" w:after="240" w:line="240" w:lineRule="auto"/>
      <w:jc w:val="both"/>
    </w:pPr>
    <w:rPr>
      <w:rFonts w:ascii="Times New Roman" w:hAnsi="Times New Roman"/>
      <w:color w:val="000000"/>
      <w:kern w:val="24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1631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a">
    <w:name w:val="TOC Heading"/>
    <w:basedOn w:val="1"/>
    <w:next w:val="a"/>
    <w:uiPriority w:val="39"/>
    <w:unhideWhenUsed/>
    <w:qFormat/>
    <w:rsid w:val="00163183"/>
    <w:pPr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B2347C"/>
    <w:pPr>
      <w:tabs>
        <w:tab w:val="right" w:leader="dot" w:pos="10054"/>
      </w:tabs>
      <w:spacing w:after="100" w:line="240" w:lineRule="auto"/>
    </w:pPr>
    <w:rPr>
      <w:rFonts w:ascii="Times New Roman" w:hAnsi="Times New Roman"/>
      <w:b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B2347C"/>
    <w:pPr>
      <w:tabs>
        <w:tab w:val="right" w:leader="dot" w:pos="10054"/>
      </w:tabs>
      <w:spacing w:after="100"/>
    </w:pPr>
    <w:rPr>
      <w:rFonts w:ascii="Times New Roman" w:hAnsi="Times New Roman"/>
      <w:bCs/>
      <w:iCs/>
      <w:noProof/>
      <w:sz w:val="28"/>
      <w:szCs w:val="28"/>
    </w:rPr>
  </w:style>
  <w:style w:type="paragraph" w:styleId="3">
    <w:name w:val="toc 3"/>
    <w:basedOn w:val="a"/>
    <w:next w:val="a"/>
    <w:autoRedefine/>
    <w:uiPriority w:val="39"/>
    <w:unhideWhenUsed/>
    <w:rsid w:val="00163183"/>
    <w:pPr>
      <w:spacing w:after="100"/>
      <w:ind w:left="440"/>
    </w:pPr>
  </w:style>
  <w:style w:type="paragraph" w:styleId="22">
    <w:name w:val="Body Text Indent 2"/>
    <w:basedOn w:val="a"/>
    <w:link w:val="23"/>
    <w:rsid w:val="00436531"/>
    <w:pPr>
      <w:spacing w:after="120" w:line="480" w:lineRule="auto"/>
      <w:ind w:left="283" w:firstLine="720"/>
      <w:jc w:val="both"/>
    </w:pPr>
    <w:rPr>
      <w:rFonts w:ascii="Times New Roman" w:hAnsi="Times New Roman"/>
      <w:color w:val="000000"/>
      <w:kern w:val="24"/>
      <w:sz w:val="24"/>
      <w:szCs w:val="20"/>
    </w:rPr>
  </w:style>
  <w:style w:type="character" w:customStyle="1" w:styleId="23">
    <w:name w:val="Основной текст с отступом 2 Знак"/>
    <w:basedOn w:val="a0"/>
    <w:link w:val="22"/>
    <w:rsid w:val="00436531"/>
    <w:rPr>
      <w:rFonts w:ascii="Times New Roman" w:eastAsia="Times New Roman" w:hAnsi="Times New Roman" w:cs="Times New Roman"/>
      <w:color w:val="000000"/>
      <w:kern w:val="24"/>
      <w:sz w:val="24"/>
      <w:szCs w:val="20"/>
      <w:lang w:eastAsia="ru-RU"/>
    </w:rPr>
  </w:style>
  <w:style w:type="character" w:styleId="afb">
    <w:name w:val="Strong"/>
    <w:basedOn w:val="a0"/>
    <w:uiPriority w:val="22"/>
    <w:qFormat/>
    <w:rsid w:val="003A1C7D"/>
    <w:rPr>
      <w:b/>
      <w:bCs/>
    </w:rPr>
  </w:style>
  <w:style w:type="table" w:customStyle="1" w:styleId="-11">
    <w:name w:val="Таблица-сетка 1 светлая1"/>
    <w:basedOn w:val="a1"/>
    <w:uiPriority w:val="46"/>
    <w:rsid w:val="00437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Saccharomyces_cerevisia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o-x.ru/books/vvedenie-v-biotehnologiyu-ot-probirki-do-bioreaktora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docs.cntd.ru/document/12000230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C4358-25D5-4BFD-87B6-739A623A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10495</Words>
  <Characters>59822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70177</CharactersWithSpaces>
  <SharedDoc>false</SharedDoc>
  <HLinks>
    <vt:vector size="12" baseType="variant">
      <vt:variant>
        <vt:i4>3670114</vt:i4>
      </vt:variant>
      <vt:variant>
        <vt:i4>3</vt:i4>
      </vt:variant>
      <vt:variant>
        <vt:i4>0</vt:i4>
      </vt:variant>
      <vt:variant>
        <vt:i4>5</vt:i4>
      </vt:variant>
      <vt:variant>
        <vt:lpwstr>http://bio-x.ru/books/vvedenie-v-biotehnologiyu-ot-probirki-do-bioreaktora</vt:lpwstr>
      </vt:variant>
      <vt:variant>
        <vt:lpwstr/>
      </vt:variant>
      <vt:variant>
        <vt:i4>6946930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http://docs.cntd.ru/document/1200023066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ПО ВЫПОЛНЕНИЮ ВЫПУСКНОЙ КВАЛИФИКАЦИОННОЙ РАБОТЫ</dc:subject>
  <dc:creator>Дмитрий</dc:creator>
  <cp:lastModifiedBy>Dell</cp:lastModifiedBy>
  <cp:revision>3</cp:revision>
  <cp:lastPrinted>2017-06-01T13:24:00Z</cp:lastPrinted>
  <dcterms:created xsi:type="dcterms:W3CDTF">2025-07-10T11:09:00Z</dcterms:created>
  <dcterms:modified xsi:type="dcterms:W3CDTF">2025-07-10T11:09:00Z</dcterms:modified>
</cp:coreProperties>
</file>